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58EBB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Piątek </w:t>
      </w:r>
    </w:p>
    <w:p w14:paraId="5031406D" w14:textId="64103866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52"/>
          <w:szCs w:val="52"/>
        </w:rPr>
      </w:pPr>
      <w:r>
        <w:rPr>
          <w:noProof/>
        </w:rPr>
        <w:drawing>
          <wp:inline distT="0" distB="0" distL="0" distR="0" wp14:anchorId="5E3A815C" wp14:editId="65F78758">
            <wp:extent cx="5760720" cy="4256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71AF" w14:textId="77777777" w:rsidR="00664816" w:rsidRDefault="00664816" w:rsidP="00664816">
      <w:pPr>
        <w:pStyle w:val="Default"/>
      </w:pPr>
    </w:p>
    <w:p w14:paraId="5CF2F002" w14:textId="0367533F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05819D1D" wp14:editId="1BAE28FE">
            <wp:extent cx="5248275" cy="44291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67B9" w14:textId="2E328ADC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8750A38" wp14:editId="45717F6E">
            <wp:extent cx="5419725" cy="37433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0CBB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14:paraId="750B4AC1" w14:textId="320A4159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D15F863" wp14:editId="2CCC3B43">
            <wp:extent cx="5734050" cy="4286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D2BC" w14:textId="47627E00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52"/>
          <w:szCs w:val="52"/>
        </w:rPr>
      </w:pPr>
      <w:r>
        <w:rPr>
          <w:noProof/>
        </w:rPr>
        <w:drawing>
          <wp:inline distT="0" distB="0" distL="0" distR="0" wp14:anchorId="6EE6B2F9" wp14:editId="1F9F8FF5">
            <wp:extent cx="5760720" cy="41325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4639F" w14:textId="20090F72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36CDF76" wp14:editId="341EE377">
            <wp:extent cx="5760720" cy="41611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7EC4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52"/>
          <w:szCs w:val="52"/>
        </w:rPr>
      </w:pPr>
    </w:p>
    <w:p w14:paraId="2981DAEE" w14:textId="77777777" w:rsidR="00664816" w:rsidRDefault="00664816" w:rsidP="00664816">
      <w:pPr>
        <w:pStyle w:val="Nagwek2"/>
        <w:shd w:val="clear" w:color="auto" w:fill="FFFFFF"/>
        <w:spacing w:before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28"/>
          <w:szCs w:val="28"/>
        </w:rPr>
      </w:pPr>
      <w:r>
        <w:rPr>
          <w:rStyle w:val="Pogrubienie"/>
          <w:rFonts w:ascii="Arial" w:hAnsi="Arial" w:cs="Arial"/>
          <w:color w:val="008000"/>
          <w:sz w:val="28"/>
          <w:szCs w:val="28"/>
          <w:bdr w:val="none" w:sz="0" w:space="0" w:color="auto" w:frame="1"/>
        </w:rPr>
        <w:t>BARWIENIE i MALOWANIE PISANEK</w:t>
      </w:r>
    </w:p>
    <w:p w14:paraId="75B89900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Nim przystąpicie do malowania pisanek, trzeba je wcześniej zabarwić. Warto wykorzystać naturalne barwniki do koloryzowania jaj. Poszczególne składniki potrzebne do barwienia:</w:t>
      </w:r>
      <w:r>
        <w:rPr>
          <w:rFonts w:ascii="Arial" w:hAnsi="Arial" w:cs="Arial"/>
          <w:sz w:val="28"/>
          <w:szCs w:val="28"/>
        </w:rPr>
        <w:br/>
        <w:t>– sok z żurawiny lub z buraków – </w:t>
      </w: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kolor różowy do czerwonego</w:t>
      </w:r>
      <w:r>
        <w:rPr>
          <w:rFonts w:ascii="Arial" w:hAnsi="Arial" w:cs="Arial"/>
          <w:sz w:val="28"/>
          <w:szCs w:val="28"/>
        </w:rPr>
        <w:br/>
        <w:t>– świeży szpinak – </w:t>
      </w: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zielony</w:t>
      </w:r>
      <w:r>
        <w:rPr>
          <w:rFonts w:ascii="Arial" w:hAnsi="Arial" w:cs="Arial"/>
          <w:sz w:val="28"/>
          <w:szCs w:val="28"/>
        </w:rPr>
        <w:br/>
        <w:t>– kawa ziarnista – </w:t>
      </w: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brązowy</w:t>
      </w:r>
      <w:r>
        <w:rPr>
          <w:rFonts w:ascii="Arial" w:hAnsi="Arial" w:cs="Arial"/>
          <w:sz w:val="28"/>
          <w:szCs w:val="28"/>
        </w:rPr>
        <w:br/>
        <w:t>– łupiny cebuli – </w:t>
      </w: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kasztanowy</w:t>
      </w:r>
      <w:r>
        <w:rPr>
          <w:rFonts w:ascii="Arial" w:hAnsi="Arial" w:cs="Arial"/>
          <w:sz w:val="28"/>
          <w:szCs w:val="28"/>
        </w:rPr>
        <w:br/>
        <w:t>– jagody (mogą by mrożone) – </w:t>
      </w: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niebieski do fioletowego</w:t>
      </w:r>
      <w:r>
        <w:rPr>
          <w:rFonts w:ascii="Arial" w:hAnsi="Arial" w:cs="Arial"/>
          <w:sz w:val="28"/>
          <w:szCs w:val="28"/>
        </w:rPr>
        <w:br/>
        <w:t>– czerwona kapusta (poszatkowana) – </w:t>
      </w: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niebieski</w:t>
      </w:r>
      <w:r>
        <w:rPr>
          <w:rFonts w:ascii="Arial" w:hAnsi="Arial" w:cs="Arial"/>
          <w:sz w:val="28"/>
          <w:szCs w:val="28"/>
        </w:rPr>
        <w:br/>
        <w:t>– kurkuma – </w:t>
      </w: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żółty</w:t>
      </w:r>
    </w:p>
    <w:p w14:paraId="45D28C36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Style w:val="Pogrubienie"/>
          <w:rFonts w:ascii="Arial" w:hAnsi="Arial" w:cs="Arial"/>
          <w:sz w:val="28"/>
          <w:szCs w:val="28"/>
          <w:bdr w:val="none" w:sz="0" w:space="0" w:color="auto" w:frame="1"/>
        </w:rPr>
        <w:t>Sposób przygotowania:</w:t>
      </w:r>
      <w:r>
        <w:rPr>
          <w:rFonts w:ascii="Arial" w:hAnsi="Arial" w:cs="Arial"/>
          <w:sz w:val="28"/>
          <w:szCs w:val="28"/>
        </w:rPr>
        <w:br/>
        <w:t>1. Barwniki do jajek włóż do osobnych rondelków. Dodaj jajka, zalej wodą i doprowadź do wrzenia.</w:t>
      </w:r>
      <w:r>
        <w:rPr>
          <w:rFonts w:ascii="Arial" w:hAnsi="Arial" w:cs="Arial"/>
          <w:sz w:val="28"/>
          <w:szCs w:val="28"/>
        </w:rPr>
        <w:br/>
        <w:t>2. Gotuj przez 20 minut.</w:t>
      </w:r>
      <w:r>
        <w:rPr>
          <w:rFonts w:ascii="Arial" w:hAnsi="Arial" w:cs="Arial"/>
          <w:sz w:val="28"/>
          <w:szCs w:val="28"/>
        </w:rPr>
        <w:br/>
        <w:t>3. Wyjmij jajka z wody i przełóż do naczynia żaroodpornego. Zalej wywarem z rondelka, dodać ocet (łyżkę na 250 ml wody). Odstaw na 4 godziny lub na całą noc.</w:t>
      </w:r>
    </w:p>
    <w:p w14:paraId="3959CD28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Jeśli chcesz, aby jajka miały bardziej intensywny kolor, to po prostu dłużej trzymaj je w wywarze. Po wyjęciu i osuszeniu jajek możesz posmarować je odrobiną oleju (np. słonecznikowego, rzepakowego), aby </w:t>
      </w:r>
      <w:r>
        <w:rPr>
          <w:rFonts w:ascii="Arial" w:hAnsi="Arial" w:cs="Arial"/>
          <w:sz w:val="28"/>
          <w:szCs w:val="28"/>
        </w:rPr>
        <w:lastRenderedPageBreak/>
        <w:t>kolor zrobił się intensywniejszy, a jajka bardziej lśniące.</w:t>
      </w:r>
      <w:r>
        <w:rPr>
          <w:rFonts w:ascii="Arial" w:hAnsi="Arial" w:cs="Arial"/>
          <w:sz w:val="28"/>
          <w:szCs w:val="28"/>
        </w:rPr>
        <w:br/>
        <w:t>Do ozdabiania jajek możecie wykorzystać farby akrylowe, wycinanki z papieru, przybory pasmanteryjne albo filcowe elementy (w sklepach można zakupić całe zestawy filcowych elementów wielkanocnych).</w:t>
      </w:r>
    </w:p>
    <w:p w14:paraId="452053B1" w14:textId="77777777" w:rsidR="00664816" w:rsidRDefault="00664816" w:rsidP="00664816">
      <w:pPr>
        <w:spacing w:after="240"/>
        <w:jc w:val="both"/>
        <w:rPr>
          <w:rFonts w:ascii="Arial" w:hAnsi="Arial" w:cs="Arial"/>
          <w:sz w:val="28"/>
          <w:szCs w:val="28"/>
        </w:rPr>
      </w:pPr>
    </w:p>
    <w:p w14:paraId="0437972E" w14:textId="77777777" w:rsidR="00664816" w:rsidRDefault="00664816" w:rsidP="00664816">
      <w:pPr>
        <w:pStyle w:val="Nagwek3"/>
        <w:shd w:val="clear" w:color="auto" w:fill="FFFFFF"/>
        <w:spacing w:before="288" w:after="96" w:line="288" w:lineRule="atLeast"/>
        <w:textAlignment w:val="baseline"/>
        <w:rPr>
          <w:rFonts w:ascii="Arial" w:hAnsi="Arial" w:cs="Arial"/>
          <w:b w:val="0"/>
          <w:bCs w:val="0"/>
          <w:color w:val="auto"/>
          <w:sz w:val="28"/>
          <w:szCs w:val="28"/>
        </w:rPr>
      </w:pPr>
      <w:r>
        <w:rPr>
          <w:rFonts w:ascii="Arial" w:hAnsi="Arial" w:cs="Arial"/>
          <w:b w:val="0"/>
          <w:bCs w:val="0"/>
          <w:color w:val="auto"/>
          <w:sz w:val="28"/>
          <w:szCs w:val="28"/>
        </w:rPr>
        <w:t>Pisanki z papieru</w:t>
      </w:r>
    </w:p>
    <w:p w14:paraId="63AF6613" w14:textId="77777777" w:rsidR="00664816" w:rsidRDefault="00664816" w:rsidP="00664816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Zabaw w ozdabianie jajek z papieru jest naprawdę mnóstwo. Narysuj po prostu jajko na kartce A4 i poproś pociechę o wycięcie (choć nie jest to konieczne). Następnie zdecydujcie, jaką techniką chcecie je ozdobić. Takie jajko może być wspaniałym prezentem–zajączkiem dla najbliższej rodziny:</w:t>
      </w:r>
    </w:p>
    <w:p w14:paraId="5AEBC0BD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wyklejane plasteliną,</w:t>
      </w:r>
    </w:p>
    <w:p w14:paraId="214E0AB3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ryż przyklejony do plasteliny,</w:t>
      </w:r>
    </w:p>
    <w:p w14:paraId="49FD280E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ozdobione skrawkami gazet (wydzieranka),</w:t>
      </w:r>
    </w:p>
    <w:p w14:paraId="0FF66F50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ozdobione małymi figurami geometrycznymi, które maluch wcześniej sam powycinał (dobrze, może być z twoją pomocą),</w:t>
      </w:r>
    </w:p>
    <w:p w14:paraId="7C191BD0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pomalowane farbami,</w:t>
      </w:r>
    </w:p>
    <w:p w14:paraId="6A4CECE7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obsypane brokatem,</w:t>
      </w:r>
    </w:p>
    <w:p w14:paraId="24293AF4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mozaika, czyli drobne elementy przyklejone obok siebie,</w:t>
      </w:r>
    </w:p>
    <w:p w14:paraId="5CC75EBB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 ulubionym bohaterem z bajki,</w:t>
      </w:r>
    </w:p>
    <w:p w14:paraId="678A1FB2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 zabawnym napisem,</w:t>
      </w:r>
    </w:p>
    <w:p w14:paraId="38EEE1DB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ozdobione wyciętymi literkami z różnych gazet,</w:t>
      </w:r>
    </w:p>
    <w:p w14:paraId="3F5B6181" w14:textId="77777777" w:rsidR="00664816" w:rsidRDefault="00664816" w:rsidP="00664816">
      <w:pPr>
        <w:numPr>
          <w:ilvl w:val="0"/>
          <w:numId w:val="1"/>
        </w:numPr>
        <w:shd w:val="clear" w:color="auto" w:fill="FFFFFF"/>
        <w:spacing w:after="0" w:line="456" w:lineRule="atLeast"/>
        <w:ind w:left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tylko czarno-białe (dowolne wzory).</w:t>
      </w:r>
    </w:p>
    <w:p w14:paraId="2FB86EA0" w14:textId="77777777" w:rsidR="00664816" w:rsidRDefault="00664816" w:rsidP="00664816">
      <w:pPr>
        <w:pStyle w:val="Nagwek3"/>
        <w:shd w:val="clear" w:color="auto" w:fill="FFFFFF"/>
        <w:spacing w:before="288" w:after="96" w:line="288" w:lineRule="atLeast"/>
        <w:textAlignment w:val="baseline"/>
        <w:rPr>
          <w:rFonts w:ascii="Arial" w:hAnsi="Arial" w:cs="Arial"/>
          <w:b w:val="0"/>
          <w:bCs w:val="0"/>
          <w:color w:val="auto"/>
          <w:sz w:val="28"/>
          <w:szCs w:val="28"/>
        </w:rPr>
      </w:pPr>
    </w:p>
    <w:p w14:paraId="5178C505" w14:textId="77777777" w:rsidR="00664816" w:rsidRDefault="00664816" w:rsidP="00664816">
      <w:pPr>
        <w:pStyle w:val="Nagwek3"/>
        <w:shd w:val="clear" w:color="auto" w:fill="FFFFFF"/>
        <w:spacing w:before="288" w:after="96" w:line="288" w:lineRule="atLeast"/>
        <w:textAlignment w:val="baseline"/>
        <w:rPr>
          <w:rFonts w:ascii="Arial" w:hAnsi="Arial" w:cs="Arial"/>
          <w:b w:val="0"/>
          <w:bCs w:val="0"/>
          <w:color w:val="auto"/>
          <w:sz w:val="28"/>
          <w:szCs w:val="28"/>
        </w:rPr>
      </w:pPr>
      <w:r>
        <w:rPr>
          <w:rFonts w:ascii="Arial" w:hAnsi="Arial" w:cs="Arial"/>
          <w:b w:val="0"/>
          <w:bCs w:val="0"/>
          <w:color w:val="auto"/>
          <w:sz w:val="28"/>
          <w:szCs w:val="28"/>
        </w:rPr>
        <w:t>Wierszyki z pokazywaniem</w:t>
      </w:r>
    </w:p>
    <w:p w14:paraId="212B22F1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  <w:t>Pobudka</w:t>
      </w:r>
    </w:p>
    <w:p w14:paraId="0EE82E07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Budzą się </w:t>
      </w:r>
      <w:proofErr w:type="gram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listeczki,</w:t>
      </w:r>
      <w:proofErr w:type="gramEnd"/>
      <w:r>
        <w:rPr>
          <w:rFonts w:ascii="Arial" w:hAnsi="Arial" w:cs="Arial"/>
          <w:sz w:val="28"/>
          <w:szCs w:val="28"/>
        </w:rPr>
        <w:t> (dziecko się przeciąga)</w:t>
      </w:r>
      <w:r>
        <w:rPr>
          <w:rFonts w:ascii="Arial" w:hAnsi="Arial" w:cs="Arial"/>
          <w:sz w:val="28"/>
          <w:szCs w:val="28"/>
        </w:rPr>
        <w:br/>
      </w:r>
      <w:proofErr w:type="spell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szemrzą</w:t>
      </w:r>
      <w:proofErr w:type="spellEnd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 warto rzeczki,</w:t>
      </w:r>
      <w:r>
        <w:rPr>
          <w:rFonts w:ascii="Arial" w:hAnsi="Arial" w:cs="Arial"/>
          <w:sz w:val="28"/>
          <w:szCs w:val="28"/>
        </w:rPr>
        <w:t> (pokazuje ręką wijącą się rzekę – jak wąż i szumi)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śniegi roztopione,</w:t>
      </w:r>
      <w:r>
        <w:rPr>
          <w:rFonts w:ascii="Arial" w:hAnsi="Arial" w:cs="Arial"/>
          <w:sz w:val="28"/>
          <w:szCs w:val="28"/>
        </w:rPr>
        <w:t> (dziecko powoli kuca i kładzie się płasko na dywanie)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w kałuże zmienione.</w:t>
      </w:r>
      <w:r>
        <w:rPr>
          <w:rFonts w:ascii="Arial" w:hAnsi="Arial" w:cs="Arial"/>
          <w:sz w:val="28"/>
          <w:szCs w:val="28"/>
        </w:rPr>
        <w:t> (dziecko imituje skakanie w kałuży)</w:t>
      </w:r>
    </w:p>
    <w:p w14:paraId="7C3A780A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Jaskółeczka czarna</w:t>
      </w:r>
      <w:r>
        <w:rPr>
          <w:rFonts w:ascii="Arial" w:hAnsi="Arial" w:cs="Arial"/>
          <w:sz w:val="28"/>
          <w:szCs w:val="28"/>
        </w:rPr>
        <w:t> (dziecko rozpościera ręce niczym skrzydła)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strzałą niebo szyje</w:t>
      </w:r>
      <w:r>
        <w:rPr>
          <w:rFonts w:ascii="Arial" w:hAnsi="Arial" w:cs="Arial"/>
          <w:sz w:val="28"/>
          <w:szCs w:val="28"/>
        </w:rPr>
        <w:t>, (dziecko lata z rozłożonymi skrzydłami)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lastRenderedPageBreak/>
        <w:t>śpiewem wita wiosnę</w:t>
      </w:r>
      <w:r>
        <w:rPr>
          <w:rFonts w:ascii="Arial" w:hAnsi="Arial" w:cs="Arial"/>
          <w:sz w:val="28"/>
          <w:szCs w:val="28"/>
        </w:rPr>
        <w:t> (dziecko nuci </w:t>
      </w:r>
      <w:proofErr w:type="spell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kiri</w:t>
      </w:r>
      <w:proofErr w:type="spellEnd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kiri</w:t>
      </w:r>
      <w:proofErr w:type="spellEnd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kiri</w:t>
      </w:r>
      <w:proofErr w:type="spellEnd"/>
      <w:r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gniazdko młodym wije</w:t>
      </w:r>
      <w:r>
        <w:rPr>
          <w:rFonts w:ascii="Arial" w:hAnsi="Arial" w:cs="Arial"/>
          <w:sz w:val="28"/>
          <w:szCs w:val="28"/>
        </w:rPr>
        <w:t>. (dziecko rękami imituje wicie gniazda)</w:t>
      </w:r>
    </w:p>
    <w:p w14:paraId="6A1C0BFF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Motylek cytrynek</w:t>
      </w:r>
      <w:r>
        <w:rPr>
          <w:rFonts w:ascii="Arial" w:hAnsi="Arial" w:cs="Arial"/>
          <w:sz w:val="28"/>
          <w:szCs w:val="28"/>
        </w:rPr>
        <w:t> (dziecko się kłania)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dziarską przybrał minę</w:t>
      </w:r>
      <w:r>
        <w:rPr>
          <w:rFonts w:ascii="Arial" w:hAnsi="Arial" w:cs="Arial"/>
          <w:sz w:val="28"/>
          <w:szCs w:val="28"/>
        </w:rPr>
        <w:t>, (robi zawadiacką minę)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i w moje okienko </w:t>
      </w:r>
      <w:r>
        <w:rPr>
          <w:rFonts w:ascii="Arial" w:hAnsi="Arial" w:cs="Arial"/>
          <w:sz w:val="28"/>
          <w:szCs w:val="28"/>
        </w:rPr>
        <w:t>(dziecko pokazuje w powietrzu kwadrat jako okno)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puka leciuteńko</w:t>
      </w:r>
      <w:r>
        <w:rPr>
          <w:rFonts w:ascii="Arial" w:hAnsi="Arial" w:cs="Arial"/>
          <w:sz w:val="28"/>
          <w:szCs w:val="28"/>
        </w:rPr>
        <w:t>. (dziecko puka w okno).</w:t>
      </w:r>
    </w:p>
    <w:p w14:paraId="510512EC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</w:p>
    <w:p w14:paraId="4AB3C70B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  <w:t xml:space="preserve">Trzy </w:t>
      </w:r>
      <w:proofErr w:type="spellStart"/>
      <w:r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  <w:t>baziowe</w:t>
      </w:r>
      <w:proofErr w:type="spellEnd"/>
      <w:r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  <w:t xml:space="preserve"> koty</w:t>
      </w:r>
    </w:p>
    <w:p w14:paraId="6DE7CCA2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Na wiosennej wierzbie</w:t>
      </w:r>
      <w:r>
        <w:rPr>
          <w:rFonts w:ascii="Arial" w:hAnsi="Arial" w:cs="Arial"/>
          <w:sz w:val="28"/>
          <w:szCs w:val="28"/>
        </w:rPr>
        <w:t> (ręce wyprostowane ku górze jak gałęzie drzewa)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tuż nad rzeczką małą,</w:t>
      </w:r>
      <w:r>
        <w:rPr>
          <w:rFonts w:ascii="Arial" w:hAnsi="Arial" w:cs="Arial"/>
          <w:sz w:val="28"/>
          <w:szCs w:val="28"/>
        </w:rPr>
        <w:t> (prawa ręka pokazuje wijącą się rzeczkę)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trzy </w:t>
      </w:r>
      <w:proofErr w:type="spell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baziowe</w:t>
      </w:r>
      <w:proofErr w:type="spellEnd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 kotki</w:t>
      </w:r>
      <w:r>
        <w:rPr>
          <w:rFonts w:ascii="Arial" w:hAnsi="Arial" w:cs="Arial"/>
          <w:sz w:val="28"/>
          <w:szCs w:val="28"/>
        </w:rPr>
        <w:t> (dzieci miauczą i „liżą” futerko jak kotki)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lekko się huśtają. </w:t>
      </w:r>
      <w:r>
        <w:rPr>
          <w:rFonts w:ascii="Arial" w:hAnsi="Arial" w:cs="Arial"/>
          <w:sz w:val="28"/>
          <w:szCs w:val="28"/>
        </w:rPr>
        <w:t>(ponownie gest „wierzby”, ale tym razem ręce machają w powietrzu)</w:t>
      </w:r>
    </w:p>
    <w:p w14:paraId="70A2424F" w14:textId="77777777" w:rsidR="00664816" w:rsidRDefault="00664816" w:rsidP="0066481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Deszcz drobny </w:t>
      </w:r>
      <w:proofErr w:type="gram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popadał,</w:t>
      </w:r>
      <w:proofErr w:type="gramEnd"/>
      <w:r>
        <w:rPr>
          <w:rFonts w:ascii="Arial" w:hAnsi="Arial" w:cs="Arial"/>
          <w:sz w:val="28"/>
          <w:szCs w:val="28"/>
        </w:rPr>
        <w:t> (ręce uniesione w górze opadają, dziecko macha przy tym palcami imitując padający deszcz),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futerka im zmoczył,</w:t>
      </w:r>
      <w:r>
        <w:rPr>
          <w:rFonts w:ascii="Arial" w:hAnsi="Arial" w:cs="Arial"/>
          <w:sz w:val="28"/>
          <w:szCs w:val="28"/>
        </w:rPr>
        <w:t xml:space="preserve"> (dziecko po wypowiedzeniu wersu mówi cicho: </w:t>
      </w:r>
      <w:proofErr w:type="spellStart"/>
      <w:r>
        <w:rPr>
          <w:rFonts w:ascii="Arial" w:hAnsi="Arial" w:cs="Arial"/>
          <w:sz w:val="28"/>
          <w:szCs w:val="28"/>
        </w:rPr>
        <w:t>brrrrr</w:t>
      </w:r>
      <w:proofErr w:type="spellEnd"/>
      <w:r>
        <w:rPr>
          <w:rFonts w:ascii="Arial" w:hAnsi="Arial" w:cs="Arial"/>
          <w:sz w:val="28"/>
          <w:szCs w:val="28"/>
        </w:rPr>
        <w:t xml:space="preserve"> i otrzepuje „zmoczone” futerko)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miauczą wniebogłosy,</w:t>
      </w:r>
      <w:r>
        <w:rPr>
          <w:rFonts w:ascii="Arial" w:hAnsi="Arial" w:cs="Arial"/>
          <w:sz w:val="28"/>
          <w:szCs w:val="28"/>
        </w:rPr>
        <w:t> (po wypowiedzeniu wersu dziecko </w:t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miauczy</w:t>
      </w:r>
      <w:r>
        <w:rPr>
          <w:rFonts w:ascii="Arial" w:hAnsi="Arial" w:cs="Arial"/>
          <w:sz w:val="28"/>
          <w:szCs w:val="28"/>
        </w:rPr>
        <w:t> z głową podniesioną do góry)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trzy </w:t>
      </w:r>
      <w:proofErr w:type="spellStart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baziowe</w:t>
      </w:r>
      <w:proofErr w:type="spellEnd"/>
      <w:r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 koty! </w:t>
      </w:r>
      <w:r>
        <w:rPr>
          <w:rFonts w:ascii="Arial" w:hAnsi="Arial" w:cs="Arial"/>
          <w:sz w:val="28"/>
          <w:szCs w:val="28"/>
        </w:rPr>
        <w:t>(dziecko pokazuje – wciąż miaucząc – trzy palce u dłoni)</w:t>
      </w:r>
    </w:p>
    <w:p w14:paraId="1BD6BA6D" w14:textId="77777777" w:rsidR="00664816" w:rsidRDefault="00664816" w:rsidP="00664816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 masz jakieś jeszcze ciekawe, sprawdzone pomysły, na proste zabawy wielkanocne?</w:t>
      </w:r>
    </w:p>
    <w:p w14:paraId="17BAA677" w14:textId="77777777" w:rsidR="00664816" w:rsidRDefault="00664816" w:rsidP="00664816">
      <w:pPr>
        <w:shd w:val="clear" w:color="auto" w:fill="FFFFFF"/>
        <w:spacing w:after="0" w:line="456" w:lineRule="atLeast"/>
        <w:textAlignment w:val="baseline"/>
        <w:rPr>
          <w:rFonts w:ascii="Arial" w:hAnsi="Arial" w:cs="Arial"/>
          <w:sz w:val="28"/>
          <w:szCs w:val="28"/>
        </w:rPr>
      </w:pPr>
    </w:p>
    <w:p w14:paraId="6E90E5EA" w14:textId="77777777" w:rsidR="00664816" w:rsidRDefault="00664816" w:rsidP="00664816">
      <w:pPr>
        <w:pStyle w:val="Nagwek3"/>
        <w:shd w:val="clear" w:color="auto" w:fill="FFFFFF"/>
        <w:spacing w:before="288" w:after="96" w:line="288" w:lineRule="atLeast"/>
        <w:textAlignment w:val="baseline"/>
        <w:rPr>
          <w:rFonts w:ascii="Arial" w:hAnsi="Arial" w:cs="Arial"/>
          <w:bCs w:val="0"/>
          <w:color w:val="auto"/>
          <w:sz w:val="28"/>
          <w:szCs w:val="28"/>
        </w:rPr>
      </w:pPr>
      <w:r>
        <w:rPr>
          <w:rFonts w:ascii="Arial" w:hAnsi="Arial" w:cs="Arial"/>
          <w:bCs w:val="0"/>
          <w:color w:val="auto"/>
          <w:sz w:val="28"/>
          <w:szCs w:val="28"/>
        </w:rPr>
        <w:t>Wielkanocne łańcuchy wyrazów</w:t>
      </w:r>
    </w:p>
    <w:p w14:paraId="47D1352C" w14:textId="77777777" w:rsidR="00664816" w:rsidRDefault="00664816" w:rsidP="00664816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Uczestnicy zabawy siedzą na dywanie i podają sobie nawzajem pisankę. Jest to odmiana łańcucha wyrazów. Pierwsza osoba zaczyna go od słowa JAJKO, kolejna musi powiedzieć wyraz na O np. okno itd. Jajko wędruje z rąk do rąk. Trzyma je ten uczestnik, którego kolej na powiedzenie słowa.</w:t>
      </w:r>
    </w:p>
    <w:p w14:paraId="3FF1B9DE" w14:textId="77777777" w:rsidR="00664816" w:rsidRDefault="00664816" w:rsidP="00664816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Utrudnieniem tej zabawy może być konieczność wypowiadania tylko wyrazów kojarzących się z Wielkanocą i wiosną.</w:t>
      </w:r>
    </w:p>
    <w:p w14:paraId="37744E2B" w14:textId="77777777" w:rsidR="00664816" w:rsidRDefault="00664816" w:rsidP="00664816">
      <w:pPr>
        <w:pStyle w:val="Nagwek3"/>
        <w:shd w:val="clear" w:color="auto" w:fill="FFFFFF"/>
        <w:spacing w:before="288" w:after="96" w:line="288" w:lineRule="atLeast"/>
        <w:textAlignment w:val="baseline"/>
        <w:rPr>
          <w:rFonts w:ascii="Arial" w:hAnsi="Arial" w:cs="Arial"/>
          <w:bCs w:val="0"/>
          <w:color w:val="auto"/>
          <w:sz w:val="28"/>
          <w:szCs w:val="28"/>
        </w:rPr>
      </w:pPr>
      <w:r>
        <w:rPr>
          <w:rFonts w:ascii="Arial" w:hAnsi="Arial" w:cs="Arial"/>
          <w:bCs w:val="0"/>
          <w:color w:val="auto"/>
          <w:sz w:val="28"/>
          <w:szCs w:val="28"/>
        </w:rPr>
        <w:t>Wielkanocne rymy</w:t>
      </w:r>
    </w:p>
    <w:p w14:paraId="03E79D45" w14:textId="77777777" w:rsidR="00664816" w:rsidRDefault="00664816" w:rsidP="00664816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Każdy uczestnik losuje karteczkę z wyrazem do przeczytania. Zabawa polega na </w:t>
      </w:r>
      <w:proofErr w:type="gramStart"/>
      <w:r>
        <w:rPr>
          <w:rFonts w:ascii="Arial" w:hAnsi="Arial" w:cs="Arial"/>
          <w:sz w:val="28"/>
          <w:szCs w:val="28"/>
        </w:rPr>
        <w:t>tym</w:t>
      </w:r>
      <w:proofErr w:type="gramEnd"/>
      <w:r>
        <w:rPr>
          <w:rFonts w:ascii="Arial" w:hAnsi="Arial" w:cs="Arial"/>
          <w:sz w:val="28"/>
          <w:szCs w:val="28"/>
        </w:rPr>
        <w:t xml:space="preserve"> żeby znaleźć rym do wyrazu. Wyrazy na karteczkach powinny być związane z Wielkanocą np. baranek, jajko, koszyk, kurczak, babka, żurek itd.</w:t>
      </w:r>
    </w:p>
    <w:p w14:paraId="678904C7" w14:textId="1DA2208A" w:rsidR="00664816" w:rsidRDefault="00664816" w:rsidP="00664816">
      <w:pPr>
        <w:pStyle w:val="Nagwek3"/>
        <w:shd w:val="clear" w:color="auto" w:fill="FFFFFF"/>
        <w:spacing w:before="288" w:after="96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  <w:lang w:eastAsia="pl-PL"/>
        </w:rPr>
        <w:lastRenderedPageBreak/>
        <w:drawing>
          <wp:inline distT="0" distB="0" distL="0" distR="0" wp14:anchorId="22C58604" wp14:editId="0FF74F19">
            <wp:extent cx="5724525" cy="70580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Arial" w:hAnsi="Arial" w:cs="Arial"/>
          <w:b w:val="0"/>
          <w:noProof/>
          <w:color w:val="333333"/>
          <w:sz w:val="28"/>
          <w:szCs w:val="28"/>
          <w:lang w:eastAsia="pl-PL"/>
        </w:rPr>
        <w:lastRenderedPageBreak/>
        <w:drawing>
          <wp:inline distT="0" distB="0" distL="0" distR="0" wp14:anchorId="0EB2FA42" wp14:editId="0BB5DBCC">
            <wp:extent cx="5724525" cy="70580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03376F4D" wp14:editId="6AA97AD3">
            <wp:extent cx="5705475" cy="7429500"/>
            <wp:effectExtent l="0" t="0" r="9525" b="0"/>
            <wp:docPr id="1" name="Obraz 1" descr="Printable colou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Printable colouring pag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46A6" w14:textId="77777777" w:rsidR="00664816" w:rsidRDefault="00664816" w:rsidP="00664816">
      <w:pPr>
        <w:pStyle w:val="Nagwek3"/>
        <w:shd w:val="clear" w:color="auto" w:fill="FFFFFF"/>
        <w:spacing w:before="288" w:after="96" w:line="288" w:lineRule="atLeast"/>
        <w:textAlignment w:val="baseline"/>
        <w:rPr>
          <w:rFonts w:ascii="Arial" w:hAnsi="Arial" w:cs="Arial"/>
          <w:bCs w:val="0"/>
          <w:color w:val="333333"/>
          <w:sz w:val="36"/>
          <w:szCs w:val="36"/>
        </w:rPr>
      </w:pPr>
    </w:p>
    <w:p w14:paraId="4368078D" w14:textId="77777777" w:rsidR="00664816" w:rsidRDefault="00664816" w:rsidP="00664816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Życzymy zdrowych i wesołych Świąt Wielkanocnych.</w:t>
      </w:r>
    </w:p>
    <w:p w14:paraId="08F67D60" w14:textId="77777777" w:rsidR="00664816" w:rsidRDefault="00664816" w:rsidP="00664816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Pozdrawiamy p. Marzenka i p. Beatka.</w:t>
      </w:r>
    </w:p>
    <w:p w14:paraId="26DF5B89" w14:textId="77777777" w:rsidR="00664816" w:rsidRDefault="00664816"/>
    <w:sectPr w:rsidR="00664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C6262C"/>
    <w:multiLevelType w:val="multilevel"/>
    <w:tmpl w:val="3CE8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816"/>
    <w:rsid w:val="0066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4206C"/>
  <w15:chartTrackingRefBased/>
  <w15:docId w15:val="{0BAE1DF0-D56D-4438-83C9-3EDA3D81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4816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48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48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66481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4816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ormalnyWeb">
    <w:name w:val="Normal (Web)"/>
    <w:basedOn w:val="Normalny"/>
    <w:uiPriority w:val="99"/>
    <w:semiHidden/>
    <w:unhideWhenUsed/>
    <w:rsid w:val="00664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6648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648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7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603</Words>
  <Characters>3624</Characters>
  <Application>Microsoft Office Word</Application>
  <DocSecurity>0</DocSecurity>
  <Lines>30</Lines>
  <Paragraphs>8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masia rys</dc:creator>
  <cp:keywords/>
  <dc:description/>
  <cp:lastModifiedBy>masia rys</cp:lastModifiedBy>
  <cp:revision>1</cp:revision>
  <dcterms:created xsi:type="dcterms:W3CDTF">2021-03-29T13:56:00Z</dcterms:created>
  <dcterms:modified xsi:type="dcterms:W3CDTF">2021-03-29T13:56:00Z</dcterms:modified>
</cp:coreProperties>
</file>