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EB" w:rsidRPr="004B5778" w:rsidRDefault="006903DD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4B5778">
        <w:rPr>
          <w:rFonts w:ascii="Arial" w:hAnsi="Arial" w:cs="Arial"/>
          <w:b/>
          <w:i/>
          <w:color w:val="FF0000"/>
          <w:sz w:val="40"/>
          <w:szCs w:val="40"/>
        </w:rPr>
        <w:t>19.06.PIĄTEK</w:t>
      </w:r>
    </w:p>
    <w:p w:rsidR="006903DD" w:rsidRPr="004B5778" w:rsidRDefault="006903DD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4B5778">
        <w:rPr>
          <w:rFonts w:ascii="Arial" w:hAnsi="Arial" w:cs="Arial"/>
          <w:b/>
          <w:i/>
          <w:color w:val="FF0000"/>
          <w:sz w:val="40"/>
          <w:szCs w:val="40"/>
        </w:rPr>
        <w:t>WAKACJE</w:t>
      </w:r>
    </w:p>
    <w:p w:rsidR="006903DD" w:rsidRDefault="006903DD">
      <w:r>
        <w:rPr>
          <w:noProof/>
          <w:lang w:eastAsia="pl-PL"/>
        </w:rPr>
        <w:drawing>
          <wp:inline distT="0" distB="0" distL="0" distR="0" wp14:anchorId="32EF85B9" wp14:editId="25492FD8">
            <wp:extent cx="4215740" cy="3161264"/>
            <wp:effectExtent l="0" t="0" r="0" b="1270"/>
            <wp:docPr id="1" name="Obraz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82" cy="31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8D" w:rsidRPr="007D528D" w:rsidRDefault="007D528D" w:rsidP="007D528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7D528D">
        <w:rPr>
          <w:rFonts w:ascii="Arial" w:hAnsi="Arial" w:cs="Arial"/>
          <w:b/>
          <w:color w:val="FF0000"/>
          <w:sz w:val="24"/>
          <w:szCs w:val="24"/>
        </w:rPr>
        <w:t>NAUKA WIERSZA „ WAKACJE”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Wyjeżdżać pora, wreszcie wakacje,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czekają na nas różne atrakcje.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Obserwowanie zwierzątek w lesie,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rozmowa</w:t>
      </w:r>
      <w:r>
        <w:rPr>
          <w:rFonts w:ascii="Arial" w:hAnsi="Arial" w:cs="Arial"/>
          <w:sz w:val="24"/>
          <w:szCs w:val="24"/>
        </w:rPr>
        <w:t xml:space="preserve"> z echem, co głos w dal niesie.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Malin, borówek, jagód zbieranie,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 xml:space="preserve">jak </w:t>
      </w:r>
      <w:proofErr w:type="spellStart"/>
      <w:r w:rsidRPr="007D528D">
        <w:rPr>
          <w:rFonts w:ascii="Arial" w:hAnsi="Arial" w:cs="Arial"/>
          <w:sz w:val="24"/>
          <w:szCs w:val="24"/>
        </w:rPr>
        <w:t>szemrze</w:t>
      </w:r>
      <w:proofErr w:type="spellEnd"/>
      <w:r w:rsidRPr="007D528D">
        <w:rPr>
          <w:rFonts w:ascii="Arial" w:hAnsi="Arial" w:cs="Arial"/>
          <w:sz w:val="24"/>
          <w:szCs w:val="24"/>
        </w:rPr>
        <w:t xml:space="preserve"> strumyk, podsłuchiwanie.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Spływy kajakiem, w rzece pływanie,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ługie spacery, ruin zwiedzanie.</w:t>
      </w:r>
    </w:p>
    <w:p w:rsidR="007D528D" w:rsidRP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Gdy minie lato, znów się spotkamy</w:t>
      </w:r>
    </w:p>
    <w:p w:rsidR="007D528D" w:rsidRDefault="007D528D" w:rsidP="007D528D">
      <w:pPr>
        <w:ind w:left="360"/>
        <w:rPr>
          <w:rFonts w:ascii="Arial" w:hAnsi="Arial" w:cs="Arial"/>
          <w:sz w:val="24"/>
          <w:szCs w:val="24"/>
        </w:rPr>
      </w:pPr>
      <w:r w:rsidRPr="007D528D">
        <w:rPr>
          <w:rFonts w:ascii="Arial" w:hAnsi="Arial" w:cs="Arial"/>
          <w:sz w:val="24"/>
          <w:szCs w:val="24"/>
        </w:rPr>
        <w:t>letnie miesiące powspominamy.</w:t>
      </w:r>
    </w:p>
    <w:p w:rsidR="00A80551" w:rsidRPr="00E82164" w:rsidRDefault="00A80551" w:rsidP="00A80551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E82164">
        <w:rPr>
          <w:rFonts w:ascii="Arial" w:hAnsi="Arial" w:cs="Arial"/>
          <w:b/>
          <w:color w:val="FF0000"/>
          <w:sz w:val="24"/>
          <w:szCs w:val="24"/>
        </w:rPr>
        <w:t>NAUKA PIOSENKI „ WAKACJE ROWEREM”</w:t>
      </w:r>
    </w:p>
    <w:p w:rsidR="00A80551" w:rsidRDefault="00A80551" w:rsidP="00A80551">
      <w:pPr>
        <w:rPr>
          <w:rFonts w:ascii="Arial" w:hAnsi="Arial" w:cs="Arial"/>
          <w:sz w:val="24"/>
          <w:szCs w:val="24"/>
        </w:rPr>
      </w:pPr>
      <w:hyperlink r:id="rId7" w:history="1">
        <w:r w:rsidRPr="00A80551">
          <w:rPr>
            <w:rStyle w:val="Hipercze"/>
            <w:rFonts w:ascii="Arial" w:hAnsi="Arial" w:cs="Arial"/>
            <w:sz w:val="24"/>
            <w:szCs w:val="24"/>
          </w:rPr>
          <w:t>https://www.youtube.com/watch?v=CkXSdjgvaAk</w:t>
        </w:r>
      </w:hyperlink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1. Najwspanialej powiem szczerze</w:t>
      </w:r>
      <w:r w:rsidRPr="00E82164">
        <w:rPr>
          <w:rFonts w:ascii="Arial" w:hAnsi="Arial" w:cs="Arial"/>
          <w:sz w:val="24"/>
          <w:szCs w:val="24"/>
        </w:rPr>
        <w:br/>
        <w:t>Podróżować na rowerze</w:t>
      </w:r>
      <w:r w:rsidRPr="00E82164">
        <w:rPr>
          <w:rFonts w:ascii="Arial" w:hAnsi="Arial" w:cs="Arial"/>
          <w:sz w:val="24"/>
          <w:szCs w:val="24"/>
        </w:rPr>
        <w:br/>
      </w:r>
      <w:r w:rsidRPr="00E82164">
        <w:rPr>
          <w:rFonts w:ascii="Arial" w:hAnsi="Arial" w:cs="Arial"/>
          <w:sz w:val="24"/>
          <w:szCs w:val="24"/>
        </w:rPr>
        <w:lastRenderedPageBreak/>
        <w:t>Gdy wakacji czas nastaje</w:t>
      </w:r>
      <w:r w:rsidRPr="00E82164">
        <w:rPr>
          <w:rFonts w:ascii="Arial" w:hAnsi="Arial" w:cs="Arial"/>
          <w:sz w:val="24"/>
          <w:szCs w:val="24"/>
        </w:rPr>
        <w:br/>
        <w:t>Wcale z nim się nie rozstaję</w:t>
      </w:r>
      <w:r w:rsidRPr="00E82164">
        <w:rPr>
          <w:rFonts w:ascii="Arial" w:hAnsi="Arial" w:cs="Arial"/>
          <w:sz w:val="24"/>
          <w:szCs w:val="24"/>
        </w:rPr>
        <w:br/>
        <w:t>Nie rozstaję</w:t>
      </w:r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Ref: Swym rowerem ruszam w drogę</w:t>
      </w:r>
      <w:r w:rsidRPr="00E82164">
        <w:rPr>
          <w:rFonts w:ascii="Arial" w:hAnsi="Arial" w:cs="Arial"/>
          <w:sz w:val="24"/>
          <w:szCs w:val="24"/>
        </w:rPr>
        <w:br/>
        <w:t>Znam przepisy już drogowe</w:t>
      </w:r>
      <w:r w:rsidRPr="00E82164">
        <w:rPr>
          <w:rFonts w:ascii="Arial" w:hAnsi="Arial" w:cs="Arial"/>
          <w:sz w:val="24"/>
          <w:szCs w:val="24"/>
        </w:rPr>
        <w:br/>
        <w:t>Powiem więcej znam dokładnie</w:t>
      </w:r>
      <w:r w:rsidRPr="00E82164">
        <w:rPr>
          <w:rFonts w:ascii="Arial" w:hAnsi="Arial" w:cs="Arial"/>
          <w:sz w:val="24"/>
          <w:szCs w:val="24"/>
        </w:rPr>
        <w:br/>
        <w:t>Tak, że mnie z nich nikt nie zagnie</w:t>
      </w:r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2. Już zakładam dętki nowe</w:t>
      </w:r>
      <w:r w:rsidRPr="00E82164">
        <w:rPr>
          <w:rFonts w:ascii="Arial" w:hAnsi="Arial" w:cs="Arial"/>
          <w:sz w:val="24"/>
          <w:szCs w:val="24"/>
        </w:rPr>
        <w:br/>
        <w:t>Sprawny musi być mój rower</w:t>
      </w:r>
      <w:r w:rsidRPr="00E82164">
        <w:rPr>
          <w:rFonts w:ascii="Arial" w:hAnsi="Arial" w:cs="Arial"/>
          <w:sz w:val="24"/>
          <w:szCs w:val="24"/>
        </w:rPr>
        <w:br/>
        <w:t>Sprawdzam jeszcze dzwonek, lampki</w:t>
      </w:r>
      <w:r w:rsidRPr="00E82164">
        <w:rPr>
          <w:rFonts w:ascii="Arial" w:hAnsi="Arial" w:cs="Arial"/>
          <w:sz w:val="24"/>
          <w:szCs w:val="24"/>
        </w:rPr>
        <w:br/>
        <w:t>Jak najmocniej wiążę trampki</w:t>
      </w:r>
      <w:r w:rsidRPr="00E82164">
        <w:rPr>
          <w:rFonts w:ascii="Arial" w:hAnsi="Arial" w:cs="Arial"/>
          <w:sz w:val="24"/>
          <w:szCs w:val="24"/>
        </w:rPr>
        <w:br/>
        <w:t>Wiążę trampki</w:t>
      </w:r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Ref: Swym rowerem ruszam w drogę</w:t>
      </w:r>
      <w:r w:rsidRPr="00E82164">
        <w:rPr>
          <w:rFonts w:ascii="Arial" w:hAnsi="Arial" w:cs="Arial"/>
          <w:sz w:val="24"/>
          <w:szCs w:val="24"/>
        </w:rPr>
        <w:br/>
        <w:t>Znam przepisy już drogowe</w:t>
      </w:r>
      <w:r w:rsidRPr="00E82164">
        <w:rPr>
          <w:rFonts w:ascii="Arial" w:hAnsi="Arial" w:cs="Arial"/>
          <w:sz w:val="24"/>
          <w:szCs w:val="24"/>
        </w:rPr>
        <w:br/>
        <w:t>Powiem więcej znam dokładnie</w:t>
      </w:r>
      <w:r w:rsidRPr="00E82164">
        <w:rPr>
          <w:rFonts w:ascii="Arial" w:hAnsi="Arial" w:cs="Arial"/>
          <w:sz w:val="24"/>
          <w:szCs w:val="24"/>
        </w:rPr>
        <w:br/>
        <w:t>Tak, że mnie z nich nikt nie zagnie</w:t>
      </w:r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3. Ochraniacze mam na nóżkach</w:t>
      </w:r>
      <w:r w:rsidRPr="00E82164">
        <w:rPr>
          <w:rFonts w:ascii="Arial" w:hAnsi="Arial" w:cs="Arial"/>
          <w:sz w:val="24"/>
          <w:szCs w:val="24"/>
        </w:rPr>
        <w:br/>
        <w:t>Osłonięta kaskiem główka</w:t>
      </w:r>
      <w:r w:rsidRPr="00E82164">
        <w:rPr>
          <w:rFonts w:ascii="Arial" w:hAnsi="Arial" w:cs="Arial"/>
          <w:sz w:val="24"/>
          <w:szCs w:val="24"/>
        </w:rPr>
        <w:br/>
        <w:t>Są odblaski na plecaku</w:t>
      </w:r>
      <w:r w:rsidRPr="00E82164">
        <w:rPr>
          <w:rFonts w:ascii="Arial" w:hAnsi="Arial" w:cs="Arial"/>
          <w:sz w:val="24"/>
          <w:szCs w:val="24"/>
        </w:rPr>
        <w:br/>
        <w:t>A w bidonie smaczny napój</w:t>
      </w:r>
      <w:r w:rsidRPr="00E82164">
        <w:rPr>
          <w:rFonts w:ascii="Arial" w:hAnsi="Arial" w:cs="Arial"/>
          <w:sz w:val="24"/>
          <w:szCs w:val="24"/>
        </w:rPr>
        <w:br/>
        <w:t>Smaczny napój</w:t>
      </w:r>
    </w:p>
    <w:p w:rsidR="00E82164" w:rsidRPr="00E82164" w:rsidRDefault="00E82164" w:rsidP="00E82164">
      <w:pPr>
        <w:rPr>
          <w:rFonts w:ascii="Arial" w:hAnsi="Arial" w:cs="Arial"/>
          <w:sz w:val="24"/>
          <w:szCs w:val="24"/>
        </w:rPr>
      </w:pPr>
      <w:r w:rsidRPr="00E82164">
        <w:rPr>
          <w:rFonts w:ascii="Arial" w:hAnsi="Arial" w:cs="Arial"/>
          <w:sz w:val="24"/>
          <w:szCs w:val="24"/>
        </w:rPr>
        <w:t>Ref: Swym rowerem ruszam w drogę</w:t>
      </w:r>
      <w:r w:rsidRPr="00E82164">
        <w:rPr>
          <w:rFonts w:ascii="Arial" w:hAnsi="Arial" w:cs="Arial"/>
          <w:sz w:val="24"/>
          <w:szCs w:val="24"/>
        </w:rPr>
        <w:br/>
        <w:t>Znam przepisy już drogowe</w:t>
      </w:r>
      <w:r w:rsidRPr="00E82164">
        <w:rPr>
          <w:rFonts w:ascii="Arial" w:hAnsi="Arial" w:cs="Arial"/>
          <w:sz w:val="24"/>
          <w:szCs w:val="24"/>
        </w:rPr>
        <w:br/>
        <w:t>Powiem więcej znam dokładnie</w:t>
      </w:r>
      <w:r w:rsidRPr="00E82164">
        <w:rPr>
          <w:rFonts w:ascii="Arial" w:hAnsi="Arial" w:cs="Arial"/>
          <w:sz w:val="24"/>
          <w:szCs w:val="24"/>
        </w:rPr>
        <w:br/>
        <w:t>Tak, że mnie z nich nikt nie zagnie</w:t>
      </w:r>
    </w:p>
    <w:p w:rsidR="00E82164" w:rsidRDefault="00A572B9" w:rsidP="00A572B9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 w:rsidRPr="00A572B9">
        <w:rPr>
          <w:rFonts w:ascii="Arial" w:hAnsi="Arial" w:cs="Arial"/>
          <w:b/>
          <w:i/>
          <w:color w:val="7030A0"/>
          <w:sz w:val="24"/>
          <w:szCs w:val="24"/>
        </w:rPr>
        <w:t xml:space="preserve">PRACA Z KSIAŻKĄ 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CZ.4.S.47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- ROZWIAZYWANIE REBUSÓW, RYSOWANIE PO ŚLADZIE WEDŁUG INSTRUKCJI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CZ.4.S.47A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- RYSOWANIE WAKACYJNYCH PLANÓW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CZ.4.S.48</w:t>
      </w:r>
    </w:p>
    <w:p w:rsidR="00A572B9" w:rsidRDefault="00A572B9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- ŁĄCZENIE LICZB OD NAJMNIEJSZEJ DO NAJWIEKSZEJ, KOLOROWANIE LITER, ODCZYTYWANIE NAPISU</w:t>
      </w:r>
    </w:p>
    <w:p w:rsidR="00647F7B" w:rsidRDefault="00647F7B" w:rsidP="00A572B9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647F7B" w:rsidRDefault="00647F7B" w:rsidP="00647F7B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 w:rsidRPr="00647F7B">
        <w:rPr>
          <w:rFonts w:ascii="Arial" w:hAnsi="Arial" w:cs="Arial"/>
          <w:b/>
          <w:i/>
          <w:color w:val="7030A0"/>
          <w:sz w:val="24"/>
          <w:szCs w:val="24"/>
        </w:rPr>
        <w:t xml:space="preserve">Zabawa w skarby </w:t>
      </w:r>
      <w:r w:rsidRPr="00647F7B">
        <w:rPr>
          <w:rFonts w:ascii="Arial" w:hAnsi="Arial" w:cs="Arial"/>
          <w:sz w:val="24"/>
          <w:szCs w:val="24"/>
        </w:rPr>
        <w:t>- (coś w stylu Ra</w:t>
      </w:r>
      <w:r>
        <w:rPr>
          <w:rFonts w:ascii="Arial" w:hAnsi="Arial" w:cs="Arial"/>
          <w:sz w:val="24"/>
          <w:szCs w:val="24"/>
        </w:rPr>
        <w:t>z, dwa, trzy, Baba Jaga patrzy!</w:t>
      </w:r>
      <w:r w:rsidRPr="00647F7B">
        <w:rPr>
          <w:rFonts w:ascii="Arial" w:hAnsi="Arial" w:cs="Arial"/>
          <w:sz w:val="24"/>
          <w:szCs w:val="24"/>
        </w:rPr>
        <w:t xml:space="preserve"> Do zabawy potrzebne nam są skarby, np. woreczki gimnastyczne z grochem. Prowadzący - strażnik</w:t>
      </w:r>
      <w:r>
        <w:rPr>
          <w:rFonts w:ascii="Arial" w:hAnsi="Arial" w:cs="Arial"/>
          <w:sz w:val="24"/>
          <w:szCs w:val="24"/>
        </w:rPr>
        <w:t xml:space="preserve"> skarbów - umieszcza je </w:t>
      </w:r>
      <w:r w:rsidRPr="00647F7B">
        <w:rPr>
          <w:rFonts w:ascii="Arial" w:hAnsi="Arial" w:cs="Arial"/>
          <w:sz w:val="24"/>
          <w:szCs w:val="24"/>
        </w:rPr>
        <w:t xml:space="preserve"> sali. Zadaniem dzieci jest zdobyć skarby (zanieść je w miejsce, w którym zaczynają grę), ale zbliżać się do nich mogą tylko wtedy jeśli strażnik na nich nie patrzy. Kiedy są w zasięgu jego wzroku muszą </w:t>
      </w:r>
      <w:r w:rsidRPr="00647F7B">
        <w:rPr>
          <w:rFonts w:ascii="Arial" w:hAnsi="Arial" w:cs="Arial"/>
          <w:sz w:val="24"/>
          <w:szCs w:val="24"/>
        </w:rPr>
        <w:lastRenderedPageBreak/>
        <w:t>stać nieruchomo do momentu, kiedy przestanie na nich spoglądać. Strażnik się przemieszcza, tak żeby dać dzieciom szansę podejścia do skarbów. Kogo strażnik nakryje w ruchu, ten wędruje na linię startu, jeżeli ma skarb w ręce to go odkłada. Zabawa się kończy, kiedy wszystkie skarby zostaną zabrane do bazy dzieci</w:t>
      </w:r>
      <w:r w:rsidRPr="00647F7B">
        <w:rPr>
          <w:rFonts w:ascii="Arial" w:hAnsi="Arial" w:cs="Arial"/>
          <w:b/>
          <w:i/>
          <w:color w:val="7030A0"/>
          <w:sz w:val="24"/>
          <w:szCs w:val="24"/>
        </w:rPr>
        <w:t>.</w:t>
      </w:r>
    </w:p>
    <w:p w:rsidR="00C646A0" w:rsidRDefault="00C646A0" w:rsidP="00647F7B">
      <w:pPr>
        <w:pStyle w:val="Akapitzlis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 xml:space="preserve">ZABAWA „ ŁOWIENIE RYBEK” – </w:t>
      </w:r>
      <w:r w:rsidRPr="00C646A0">
        <w:rPr>
          <w:rFonts w:ascii="Arial" w:hAnsi="Arial" w:cs="Arial"/>
          <w:i/>
          <w:color w:val="000000" w:themeColor="text1"/>
          <w:sz w:val="24"/>
          <w:szCs w:val="24"/>
        </w:rPr>
        <w:t xml:space="preserve">za pomocą słomek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łowimy” rybki”- makaron. kto wię</w:t>
      </w:r>
      <w:r w:rsidRPr="00C646A0">
        <w:rPr>
          <w:rFonts w:ascii="Arial" w:hAnsi="Arial" w:cs="Arial"/>
          <w:i/>
          <w:color w:val="000000" w:themeColor="text1"/>
          <w:sz w:val="24"/>
          <w:szCs w:val="24"/>
        </w:rPr>
        <w:t xml:space="preserve">cej zbierze rybek wygrywa.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Wspólnie </w:t>
      </w:r>
      <w:r w:rsidRPr="00C646A0">
        <w:rPr>
          <w:rFonts w:ascii="Arial" w:hAnsi="Arial" w:cs="Arial"/>
          <w:i/>
          <w:color w:val="000000" w:themeColor="text1"/>
          <w:sz w:val="24"/>
          <w:szCs w:val="24"/>
        </w:rPr>
        <w:t>przeliczacie złowione rybki.</w:t>
      </w:r>
    </w:p>
    <w:p w:rsidR="00C646A0" w:rsidRPr="00C646A0" w:rsidRDefault="00C646A0" w:rsidP="00C646A0">
      <w:pPr>
        <w:pStyle w:val="Akapitzlist"/>
        <w:ind w:left="36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646A0" w:rsidRDefault="00C646A0" w:rsidP="00C646A0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584376" wp14:editId="4B018CDE">
            <wp:extent cx="5086350" cy="3153537"/>
            <wp:effectExtent l="0" t="0" r="0" b="8890"/>
            <wp:docPr id="2" name="Obraz 2" descr="https://mojedziecikreatywnie.pl/wp-content/uploads/2015/06/lowienierybek-1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edziecikreatywnie.pl/wp-content/uploads/2015/06/lowienierybek-1-1000x6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4" cy="31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B3" w:rsidRDefault="006A432C" w:rsidP="006A432C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POŁĄCZ DWIE POŁÓWKI LODÓW</w:t>
      </w:r>
    </w:p>
    <w:p w:rsidR="006A432C" w:rsidRPr="006A432C" w:rsidRDefault="006A432C" w:rsidP="006A432C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CFD857" wp14:editId="36C4DE28">
            <wp:extent cx="2676525" cy="3789770"/>
            <wp:effectExtent l="0" t="0" r="0" b="1270"/>
            <wp:docPr id="3" name="Obraz 3" descr="Click to see printable version of Connect the Two Halves of Ice Lolly Puzzle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Connect the Two Halves of Ice Lolly Puzzle Puzzle ga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76" cy="3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0F" w:rsidRDefault="001E690E" w:rsidP="001E690E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lastRenderedPageBreak/>
        <w:t>RYTMY – WYKOLORUJ LODA WEDŁUG RYTMU</w:t>
      </w:r>
    </w:p>
    <w:p w:rsidR="001E690E" w:rsidRDefault="001E690E" w:rsidP="001E690E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2027EB" wp14:editId="126D2C4E">
            <wp:extent cx="3228975" cy="4572000"/>
            <wp:effectExtent l="0" t="0" r="9525" b="0"/>
            <wp:docPr id="4" name="Obraz 4" descr="Click to see printable version of What Comes next Puzzle with Ice Lollies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see printable version of What Comes next Puzzle with Ice Lollies Puzzle 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0E" w:rsidRDefault="001E690E" w:rsidP="001E690E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1E690E" w:rsidRDefault="001E690E" w:rsidP="001E690E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POKOLORUJ / WSKAŻ RZECZY, KTÓRE ZABIERAMY NA PLAŻĘ</w:t>
      </w:r>
    </w:p>
    <w:p w:rsidR="001E690E" w:rsidRDefault="001E690E" w:rsidP="001E690E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1E690E" w:rsidRPr="001E690E" w:rsidRDefault="001E690E" w:rsidP="001E690E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D23D3F" wp14:editId="1EB81A6F">
            <wp:extent cx="2886075" cy="3338595"/>
            <wp:effectExtent l="0" t="0" r="0" b="0"/>
            <wp:docPr id="5" name="Obraz 5" descr="Wakacje Lato karty pracy edukacja wczesnoszkol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kacje Lato karty pracy edukacja wczesnoszkolka przedszko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45" cy="33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81" w:rsidRPr="00E25CCD" w:rsidRDefault="00E25CCD" w:rsidP="00E25CCD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lastRenderedPageBreak/>
        <w:t>9.</w:t>
      </w:r>
      <w:bookmarkStart w:id="0" w:name="_GoBack"/>
      <w:bookmarkEnd w:id="0"/>
      <w:r w:rsidR="009F0B81" w:rsidRPr="00E25CCD">
        <w:rPr>
          <w:rFonts w:ascii="Arial" w:hAnsi="Arial" w:cs="Arial"/>
          <w:b/>
          <w:i/>
          <w:color w:val="7030A0"/>
          <w:sz w:val="24"/>
          <w:szCs w:val="24"/>
        </w:rPr>
        <w:t>PRZELICZ GŁOSKI W LODACH I POKOLORUJ JE WEDŁUG INSTRUKCJI</w:t>
      </w:r>
    </w:p>
    <w:p w:rsidR="009F0B81" w:rsidRPr="009F0B81" w:rsidRDefault="009F0B81" w:rsidP="009F0B81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C1D2FF" wp14:editId="42D70AF2">
            <wp:extent cx="4981575" cy="7037987"/>
            <wp:effectExtent l="0" t="0" r="0" b="0"/>
            <wp:docPr id="6" name="Obraz 6" descr="Wakacje Lato karty pracy edukacja wczesnoszkol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 Lato karty pracy edukacja wczesnoszkolka przedszko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0F" w:rsidRDefault="00D94A0F" w:rsidP="00D94A0F">
      <w:pPr>
        <w:rPr>
          <w:rFonts w:ascii="Arial" w:hAnsi="Arial" w:cs="Arial"/>
          <w:b/>
          <w:i/>
          <w:color w:val="7030A0"/>
          <w:sz w:val="24"/>
          <w:szCs w:val="24"/>
        </w:rPr>
      </w:pPr>
    </w:p>
    <w:p w:rsidR="00D94A0F" w:rsidRPr="00B1612D" w:rsidRDefault="00D94A0F" w:rsidP="00D94A0F">
      <w:pPr>
        <w:rPr>
          <w:rFonts w:ascii="Arial" w:hAnsi="Arial" w:cs="Arial"/>
          <w:sz w:val="20"/>
          <w:szCs w:val="20"/>
        </w:rPr>
      </w:pPr>
      <w:r w:rsidRPr="00B1612D">
        <w:rPr>
          <w:rFonts w:ascii="Arial" w:hAnsi="Arial" w:cs="Arial"/>
          <w:sz w:val="20"/>
          <w:szCs w:val="20"/>
        </w:rPr>
        <w:t>BIBLIOGRAFIA</w:t>
      </w:r>
    </w:p>
    <w:p w:rsidR="00D94A0F" w:rsidRPr="00B1612D" w:rsidRDefault="00D94A0F" w:rsidP="00D94A0F">
      <w:pPr>
        <w:rPr>
          <w:rFonts w:ascii="Arial" w:hAnsi="Arial" w:cs="Arial"/>
          <w:sz w:val="20"/>
          <w:szCs w:val="20"/>
        </w:rPr>
      </w:pPr>
      <w:r w:rsidRPr="00B1612D">
        <w:rPr>
          <w:rFonts w:ascii="Arial" w:hAnsi="Arial" w:cs="Arial"/>
          <w:sz w:val="20"/>
          <w:szCs w:val="20"/>
        </w:rPr>
        <w:t>PRZEDSZKOUCZEK.PL</w:t>
      </w:r>
    </w:p>
    <w:p w:rsidR="00D94A0F" w:rsidRPr="00B1612D" w:rsidRDefault="00D94A0F" w:rsidP="00D94A0F">
      <w:pPr>
        <w:rPr>
          <w:rFonts w:ascii="Arial" w:hAnsi="Arial" w:cs="Arial"/>
          <w:sz w:val="20"/>
          <w:szCs w:val="20"/>
        </w:rPr>
      </w:pPr>
      <w:r w:rsidRPr="00B1612D">
        <w:rPr>
          <w:rFonts w:ascii="Arial" w:hAnsi="Arial" w:cs="Arial"/>
          <w:sz w:val="20"/>
          <w:szCs w:val="20"/>
        </w:rPr>
        <w:t>ROK W PRZEDSZKOLU – B. FORMA</w:t>
      </w:r>
    </w:p>
    <w:p w:rsidR="00D94A0F" w:rsidRDefault="00D94A0F" w:rsidP="00D94A0F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3" w:history="1">
        <w:r w:rsidRPr="00D94A0F">
          <w:rPr>
            <w:rStyle w:val="Hipercze"/>
            <w:rFonts w:ascii="Arial" w:hAnsi="Arial" w:cs="Arial"/>
            <w:b/>
            <w:i/>
            <w:sz w:val="20"/>
            <w:szCs w:val="20"/>
          </w:rPr>
          <w:t>https://www.ciuciubabka.net/2014/10/pirackie-skarby-morskie-gry-i-zabawy.html</w:t>
        </w:r>
      </w:hyperlink>
    </w:p>
    <w:p w:rsidR="00A83BAB" w:rsidRDefault="00A83BAB" w:rsidP="00D94A0F">
      <w:hyperlink r:id="rId14" w:history="1">
        <w:r w:rsidRPr="00A83BAB">
          <w:rPr>
            <w:color w:val="0000FF"/>
            <w:u w:val="single"/>
          </w:rPr>
          <w:t>https://mojedziecikreatywnie.pl/2015/06/lowienie-rybek-zabawa-dla-dzieci/</w:t>
        </w:r>
      </w:hyperlink>
    </w:p>
    <w:p w:rsidR="00350AD8" w:rsidRDefault="00350AD8" w:rsidP="00D94A0F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5" w:history="1">
        <w:r w:rsidRPr="00350AD8">
          <w:rPr>
            <w:rStyle w:val="Hipercze"/>
            <w:rFonts w:ascii="Arial" w:hAnsi="Arial" w:cs="Arial"/>
            <w:b/>
            <w:i/>
            <w:sz w:val="20"/>
            <w:szCs w:val="20"/>
          </w:rPr>
          <w:t>http://www.supercoloring.com/puzzle-games/connect-the-two-halves-of-ice-lolly-puzzle</w:t>
        </w:r>
      </w:hyperlink>
    </w:p>
    <w:p w:rsidR="00015FC8" w:rsidRPr="00D94A0F" w:rsidRDefault="00015FC8" w:rsidP="00D94A0F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6" w:history="1">
        <w:r w:rsidRPr="00015FC8">
          <w:rPr>
            <w:rStyle w:val="Hipercze"/>
            <w:rFonts w:ascii="Arial" w:hAnsi="Arial" w:cs="Arial"/>
            <w:b/>
            <w:i/>
            <w:sz w:val="20"/>
            <w:szCs w:val="20"/>
          </w:rPr>
          <w:t>https://www.nauczycielskiezacisze.pl/2017/06/wakacyjne-klimaty-2-karty-pracy-do.html</w:t>
        </w:r>
      </w:hyperlink>
    </w:p>
    <w:sectPr w:rsidR="00015FC8" w:rsidRPr="00D9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428"/>
    <w:multiLevelType w:val="hybridMultilevel"/>
    <w:tmpl w:val="B2C8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CAD"/>
    <w:multiLevelType w:val="hybridMultilevel"/>
    <w:tmpl w:val="0DA01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D"/>
    <w:rsid w:val="00015FC8"/>
    <w:rsid w:val="000440B3"/>
    <w:rsid w:val="001E690E"/>
    <w:rsid w:val="00350AD8"/>
    <w:rsid w:val="004B5778"/>
    <w:rsid w:val="00581D9D"/>
    <w:rsid w:val="00621CEB"/>
    <w:rsid w:val="00647F7B"/>
    <w:rsid w:val="006903DD"/>
    <w:rsid w:val="006A432C"/>
    <w:rsid w:val="007D528D"/>
    <w:rsid w:val="009F0B81"/>
    <w:rsid w:val="00A572B9"/>
    <w:rsid w:val="00A80551"/>
    <w:rsid w:val="00A83BAB"/>
    <w:rsid w:val="00B1612D"/>
    <w:rsid w:val="00C646A0"/>
    <w:rsid w:val="00D94A0F"/>
    <w:rsid w:val="00E25CCD"/>
    <w:rsid w:val="00E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iuciubabka.net/2014/10/pirackie-skarby-morskie-gry-i-zabaw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kXSdjgvaAk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uczycielskiezacisze.pl/2017/06/wakacyjne-klimaty-2-karty-pracy-do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supercoloring.com/puzzle-games/connect-the-two-halves-of-ice-lolly-puzzle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ojedziecikreatywnie.pl/2015/06/lowienie-rybek-zabawa-dla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2020-06-09T09:06:00Z</dcterms:created>
  <dcterms:modified xsi:type="dcterms:W3CDTF">2020-06-09T10:48:00Z</dcterms:modified>
</cp:coreProperties>
</file>