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5B" w:rsidRPr="006F655B" w:rsidRDefault="006F655B" w:rsidP="006F655B">
      <w:pPr>
        <w:spacing w:after="0" w:line="20" w:lineRule="atLeast"/>
        <w:rPr>
          <w:rFonts w:ascii="Comic Sans MS" w:eastAsia="Times New Roman" w:hAnsi="Comic Sans MS" w:cs="Times New Roman"/>
          <w:b/>
          <w:color w:val="00B050"/>
          <w:sz w:val="40"/>
          <w:szCs w:val="40"/>
          <w:lang w:eastAsia="pl-PL"/>
        </w:rPr>
      </w:pPr>
      <w:r>
        <w:rPr>
          <w:rFonts w:ascii="Tempus Sans ITC" w:eastAsia="Times New Roman" w:hAnsi="Tempus Sans ITC" w:cs="Times New Roman"/>
          <w:b/>
          <w:color w:val="002060"/>
          <w:sz w:val="32"/>
          <w:szCs w:val="32"/>
          <w:lang w:eastAsia="pl-PL"/>
        </w:rPr>
        <w:t xml:space="preserve">                       </w:t>
      </w:r>
      <w:bookmarkStart w:id="0" w:name="_GoBack"/>
      <w:bookmarkEnd w:id="0"/>
      <w:r>
        <w:rPr>
          <w:rFonts w:ascii="Tempus Sans ITC" w:eastAsia="Times New Roman" w:hAnsi="Tempus Sans ITC" w:cs="Times New Roman"/>
          <w:b/>
          <w:color w:val="002060"/>
          <w:sz w:val="32"/>
          <w:szCs w:val="32"/>
          <w:lang w:eastAsia="pl-PL"/>
        </w:rPr>
        <w:t xml:space="preserve"> </w:t>
      </w:r>
      <w:r w:rsidRPr="006F655B">
        <w:rPr>
          <w:rFonts w:ascii="Comic Sans MS" w:eastAsia="Times New Roman" w:hAnsi="Comic Sans MS" w:cs="Times New Roman"/>
          <w:b/>
          <w:color w:val="00B050"/>
          <w:sz w:val="40"/>
          <w:szCs w:val="40"/>
          <w:lang w:eastAsia="pl-PL"/>
        </w:rPr>
        <w:t>Muzyka wokół nas</w:t>
      </w:r>
    </w:p>
    <w:p w:rsidR="006F655B" w:rsidRPr="006F655B" w:rsidRDefault="006F655B" w:rsidP="006F655B">
      <w:pPr>
        <w:spacing w:after="0" w:line="20" w:lineRule="atLeast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6F655B" w:rsidRDefault="006F655B" w:rsidP="0096385E">
      <w:pPr>
        <w:spacing w:after="0" w:line="20" w:lineRule="atLeast"/>
        <w:rPr>
          <w:rFonts w:ascii="Tempus Sans ITC" w:eastAsia="Times New Roman" w:hAnsi="Tempus Sans ITC" w:cs="Times New Roman"/>
          <w:b/>
          <w:color w:val="002060"/>
          <w:sz w:val="32"/>
          <w:szCs w:val="32"/>
          <w:lang w:eastAsia="pl-PL"/>
        </w:rPr>
      </w:pPr>
    </w:p>
    <w:p w:rsidR="0096385E" w:rsidRPr="0096385E" w:rsidRDefault="0096385E" w:rsidP="0096385E">
      <w:pPr>
        <w:spacing w:after="0" w:line="20" w:lineRule="atLeast"/>
        <w:rPr>
          <w:rFonts w:ascii="Tempus Sans ITC" w:eastAsia="Times New Roman" w:hAnsi="Tempus Sans ITC" w:cs="Times New Roman"/>
          <w:b/>
          <w:color w:val="002060"/>
          <w:sz w:val="32"/>
          <w:szCs w:val="32"/>
          <w:lang w:eastAsia="pl-PL"/>
        </w:rPr>
      </w:pPr>
      <w:r w:rsidRPr="0096385E">
        <w:rPr>
          <w:rFonts w:ascii="Tempus Sans ITC" w:eastAsia="Times New Roman" w:hAnsi="Tempus Sans ITC" w:cs="Times New Roman"/>
          <w:b/>
          <w:color w:val="002060"/>
          <w:sz w:val="32"/>
          <w:szCs w:val="32"/>
          <w:lang w:eastAsia="pl-PL"/>
        </w:rPr>
        <w:t xml:space="preserve">6. V.  2020r.     - </w:t>
      </w:r>
      <w:proofErr w:type="spellStart"/>
      <w:r w:rsidRPr="0096385E">
        <w:rPr>
          <w:rFonts w:ascii="Tempus Sans ITC" w:eastAsia="Times New Roman" w:hAnsi="Tempus Sans ITC" w:cs="Times New Roman"/>
          <w:b/>
          <w:color w:val="002060"/>
          <w:sz w:val="32"/>
          <w:szCs w:val="32"/>
          <w:lang w:eastAsia="pl-PL"/>
        </w:rPr>
        <w:t>s</w:t>
      </w:r>
      <w:r w:rsidRPr="0096385E">
        <w:rPr>
          <w:rFonts w:ascii="Tempus Sans ITC" w:eastAsia="Times New Roman" w:hAnsi="Tempus Sans ITC" w:cs="Tempus Sans ITC"/>
          <w:b/>
          <w:color w:val="002060"/>
          <w:sz w:val="32"/>
          <w:szCs w:val="32"/>
          <w:lang w:eastAsia="pl-PL"/>
        </w:rPr>
        <w:t>roda</w:t>
      </w:r>
      <w:proofErr w:type="spellEnd"/>
      <w:r w:rsidRPr="0096385E">
        <w:rPr>
          <w:rFonts w:ascii="Tempus Sans ITC" w:eastAsia="Times New Roman" w:hAnsi="Tempus Sans ITC" w:cs="Times New Roman"/>
          <w:b/>
          <w:color w:val="002060"/>
          <w:sz w:val="32"/>
          <w:szCs w:val="32"/>
          <w:lang w:eastAsia="pl-PL"/>
        </w:rPr>
        <w:t xml:space="preserve">   </w:t>
      </w:r>
    </w:p>
    <w:p w:rsidR="0096385E" w:rsidRPr="0096385E" w:rsidRDefault="0096385E" w:rsidP="0096385E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96385E" w:rsidRPr="0096385E" w:rsidRDefault="0096385E" w:rsidP="0096385E">
      <w:pPr>
        <w:spacing w:after="0" w:line="20" w:lineRule="atLeast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96385E" w:rsidRPr="0096385E" w:rsidRDefault="0096385E" w:rsidP="0096385E">
      <w:pPr>
        <w:spacing w:after="0" w:line="20" w:lineRule="atLeast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96385E"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  <w:t xml:space="preserve">„Jaki to instrument” --  </w:t>
      </w:r>
      <w:r w:rsidRPr="0096385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Czy rozpoznasz instrumenty?</w:t>
      </w:r>
    </w:p>
    <w:p w:rsidR="0096385E" w:rsidRPr="0096385E" w:rsidRDefault="0096385E" w:rsidP="0096385E">
      <w:pPr>
        <w:numPr>
          <w:ilvl w:val="0"/>
          <w:numId w:val="1"/>
        </w:numPr>
        <w:spacing w:after="0" w:line="20" w:lineRule="atLeast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385E">
        <w:rPr>
          <w:rFonts w:ascii="Arial" w:eastAsia="Times New Roman" w:hAnsi="Arial" w:cs="Arial"/>
          <w:b/>
          <w:sz w:val="24"/>
          <w:szCs w:val="24"/>
          <w:lang w:eastAsia="pl-PL"/>
        </w:rPr>
        <w:t>doskonalenie percepcji słuchowej</w:t>
      </w:r>
    </w:p>
    <w:p w:rsidR="0096385E" w:rsidRPr="0096385E" w:rsidRDefault="0096385E" w:rsidP="0096385E">
      <w:pPr>
        <w:numPr>
          <w:ilvl w:val="0"/>
          <w:numId w:val="1"/>
        </w:numPr>
        <w:spacing w:after="0" w:line="20" w:lineRule="atLeast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385E">
        <w:rPr>
          <w:rFonts w:ascii="Arial" w:eastAsia="Times New Roman" w:hAnsi="Arial" w:cs="Arial"/>
          <w:b/>
          <w:sz w:val="24"/>
          <w:szCs w:val="24"/>
          <w:lang w:eastAsia="pl-PL"/>
        </w:rPr>
        <w:t>doskonalenie słuchu fonemowego</w:t>
      </w:r>
    </w:p>
    <w:p w:rsidR="0096385E" w:rsidRPr="0096385E" w:rsidRDefault="0096385E" w:rsidP="0096385E">
      <w:pPr>
        <w:numPr>
          <w:ilvl w:val="0"/>
          <w:numId w:val="1"/>
        </w:numPr>
        <w:spacing w:after="0" w:line="20" w:lineRule="atLeast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385E">
        <w:rPr>
          <w:rFonts w:ascii="Arial" w:eastAsia="Times New Roman" w:hAnsi="Arial" w:cs="Arial"/>
          <w:b/>
          <w:sz w:val="24"/>
          <w:szCs w:val="24"/>
          <w:lang w:eastAsia="pl-PL"/>
        </w:rPr>
        <w:t>utrwalanie nazw instrumentów</w:t>
      </w:r>
    </w:p>
    <w:p w:rsidR="0096385E" w:rsidRPr="0096385E" w:rsidRDefault="0096385E" w:rsidP="0096385E">
      <w:pPr>
        <w:spacing w:after="0" w:line="20" w:lineRule="atLeast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96385E" w:rsidRPr="0096385E" w:rsidRDefault="0096385E" w:rsidP="0096385E">
      <w:pPr>
        <w:spacing w:after="150" w:line="240" w:lineRule="auto"/>
        <w:rPr>
          <w:rFonts w:ascii="Tempus Sans ITC" w:eastAsia="Times New Roman" w:hAnsi="Tempus Sans ITC" w:cs="Times New Roman"/>
          <w:b/>
          <w:color w:val="002060"/>
          <w:sz w:val="36"/>
          <w:szCs w:val="36"/>
          <w:lang w:eastAsia="pl-PL"/>
        </w:rPr>
      </w:pPr>
      <w:r w:rsidRPr="0096385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FILM</w:t>
      </w:r>
      <w:r w:rsidRPr="0096385E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 xml:space="preserve"> </w:t>
      </w:r>
      <w:r w:rsidRPr="0096385E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  </w:t>
      </w:r>
      <w:r w:rsidRPr="0096385E">
        <w:rPr>
          <w:rFonts w:ascii="Arial" w:eastAsia="Times New Roman" w:hAnsi="Arial" w:cs="Arial"/>
          <w:sz w:val="28"/>
          <w:szCs w:val="28"/>
          <w:lang w:eastAsia="pl-PL"/>
        </w:rPr>
        <w:t>Świat małego Ludwika Instrumenty muzyczne</w:t>
      </w:r>
    </w:p>
    <w:p w:rsidR="0096385E" w:rsidRPr="0096385E" w:rsidRDefault="006F655B" w:rsidP="0096385E">
      <w:pPr>
        <w:spacing w:after="0" w:line="20" w:lineRule="atLeast"/>
        <w:rPr>
          <w:rFonts w:ascii="Calibri" w:eastAsia="Times New Roman" w:hAnsi="Calibri" w:cs="Times New Roman"/>
          <w:sz w:val="28"/>
          <w:szCs w:val="28"/>
          <w:lang w:eastAsia="pl-PL"/>
        </w:rPr>
      </w:pPr>
      <w:hyperlink r:id="rId6" w:tgtFrame="_blank" w:history="1">
        <w:r w:rsidR="0096385E" w:rsidRPr="0096385E">
          <w:rPr>
            <w:rFonts w:ascii="Arial" w:eastAsia="Times New Roman" w:hAnsi="Arial" w:cs="Arial"/>
            <w:color w:val="1155CC"/>
            <w:sz w:val="28"/>
            <w:szCs w:val="28"/>
            <w:u w:val="single"/>
            <w:shd w:val="clear" w:color="auto" w:fill="FFFFFF"/>
            <w:lang w:eastAsia="pl-PL"/>
          </w:rPr>
          <w:t>https://www.youtube.com/watch?v=kl9lXIhjlr8</w:t>
        </w:r>
      </w:hyperlink>
      <w:r w:rsidR="0096385E" w:rsidRPr="0096385E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  </w:t>
      </w:r>
    </w:p>
    <w:p w:rsidR="0096385E" w:rsidRPr="0096385E" w:rsidRDefault="0096385E" w:rsidP="0096385E">
      <w:pPr>
        <w:spacing w:after="0" w:line="20" w:lineRule="atLeast"/>
        <w:rPr>
          <w:rFonts w:ascii="Tempus Sans ITC" w:eastAsia="Times New Roman" w:hAnsi="Tempus Sans ITC" w:cs="Times New Roman"/>
          <w:b/>
          <w:color w:val="002060"/>
          <w:sz w:val="36"/>
          <w:szCs w:val="36"/>
          <w:lang w:eastAsia="pl-PL"/>
        </w:rPr>
      </w:pPr>
    </w:p>
    <w:p w:rsidR="0096385E" w:rsidRPr="0096385E" w:rsidRDefault="0096385E" w:rsidP="0096385E">
      <w:pPr>
        <w:spacing w:after="0" w:line="20" w:lineRule="atLeast"/>
        <w:rPr>
          <w:rFonts w:ascii="Tempus Sans ITC" w:eastAsia="Times New Roman" w:hAnsi="Tempus Sans ITC" w:cs="Times New Roman"/>
          <w:b/>
          <w:color w:val="002060"/>
          <w:sz w:val="36"/>
          <w:szCs w:val="36"/>
          <w:lang w:eastAsia="pl-PL"/>
        </w:rPr>
      </w:pPr>
    </w:p>
    <w:p w:rsidR="0096385E" w:rsidRPr="0096385E" w:rsidRDefault="0096385E" w:rsidP="0096385E">
      <w:pPr>
        <w:spacing w:after="0" w:line="20" w:lineRule="atLeast"/>
        <w:rPr>
          <w:rFonts w:ascii="Arial" w:eastAsia="Times New Roman" w:hAnsi="Arial" w:cs="Arial"/>
          <w:color w:val="00B050"/>
          <w:sz w:val="24"/>
          <w:szCs w:val="24"/>
          <w:shd w:val="clear" w:color="auto" w:fill="FFFFFF"/>
          <w:lang w:eastAsia="pl-PL"/>
        </w:rPr>
      </w:pPr>
      <w:r w:rsidRPr="0096385E">
        <w:rPr>
          <w:rFonts w:ascii="Arial" w:eastAsia="Times New Roman" w:hAnsi="Arial" w:cs="Arial"/>
          <w:b/>
          <w:color w:val="FF0000"/>
          <w:sz w:val="32"/>
          <w:szCs w:val="32"/>
          <w:shd w:val="clear" w:color="auto" w:fill="FFFFFF"/>
          <w:lang w:eastAsia="pl-PL"/>
        </w:rPr>
        <w:t xml:space="preserve">Plastyczna interpretacja różnych rodzajów muzyki-  </w:t>
      </w:r>
      <w:r w:rsidRPr="0096385E">
        <w:rPr>
          <w:rFonts w:ascii="Arial" w:eastAsia="Times New Roman" w:hAnsi="Arial" w:cs="Arial"/>
          <w:b/>
          <w:color w:val="00B050"/>
          <w:sz w:val="24"/>
          <w:szCs w:val="24"/>
          <w:shd w:val="clear" w:color="auto" w:fill="FFFFFF"/>
          <w:lang w:eastAsia="pl-PL"/>
        </w:rPr>
        <w:t>(muzyka dowolna).</w:t>
      </w:r>
    </w:p>
    <w:p w:rsidR="0096385E" w:rsidRPr="0096385E" w:rsidRDefault="0096385E" w:rsidP="0096385E">
      <w:pPr>
        <w:spacing w:after="0" w:line="20" w:lineRule="atLeast"/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  <w:lang w:eastAsia="pl-PL"/>
        </w:rPr>
      </w:pPr>
    </w:p>
    <w:p w:rsidR="0096385E" w:rsidRPr="0096385E" w:rsidRDefault="0096385E" w:rsidP="0096385E">
      <w:pPr>
        <w:numPr>
          <w:ilvl w:val="0"/>
          <w:numId w:val="2"/>
        </w:numPr>
        <w:spacing w:after="0" w:line="20" w:lineRule="atLeast"/>
        <w:contextualSpacing/>
        <w:rPr>
          <w:rFonts w:ascii="Arial" w:eastAsia="Times New Roman" w:hAnsi="Arial" w:cs="Arial"/>
          <w:b/>
          <w:color w:val="7030A0"/>
          <w:sz w:val="28"/>
          <w:szCs w:val="28"/>
          <w:shd w:val="clear" w:color="auto" w:fill="FFFFFF"/>
          <w:lang w:eastAsia="pl-PL"/>
        </w:rPr>
      </w:pPr>
      <w:r w:rsidRPr="0096385E">
        <w:rPr>
          <w:rFonts w:ascii="Arial" w:eastAsia="Times New Roman" w:hAnsi="Arial" w:cs="Arial"/>
          <w:b/>
          <w:color w:val="7030A0"/>
          <w:sz w:val="28"/>
          <w:szCs w:val="28"/>
          <w:shd w:val="clear" w:color="auto" w:fill="FFFFFF"/>
          <w:lang w:eastAsia="pl-PL"/>
        </w:rPr>
        <w:t>proszę przygotować dla dziecka kartkę, farby, pędzel, kubek z wodą lub kredki, flamastry. Nagranie muzyczne dowolne.</w:t>
      </w:r>
    </w:p>
    <w:p w:rsidR="0096385E" w:rsidRPr="0096385E" w:rsidRDefault="0096385E" w:rsidP="0096385E">
      <w:pPr>
        <w:spacing w:after="0" w:line="20" w:lineRule="atLeast"/>
        <w:ind w:left="644"/>
        <w:contextualSpacing/>
        <w:rPr>
          <w:rFonts w:ascii="Arial" w:eastAsia="Times New Roman" w:hAnsi="Arial" w:cs="Arial"/>
          <w:b/>
          <w:color w:val="7030A0"/>
          <w:sz w:val="28"/>
          <w:szCs w:val="28"/>
          <w:shd w:val="clear" w:color="auto" w:fill="FFFFFF"/>
          <w:lang w:eastAsia="pl-PL"/>
        </w:rPr>
      </w:pPr>
    </w:p>
    <w:p w:rsidR="0096385E" w:rsidRPr="0096385E" w:rsidRDefault="0096385E" w:rsidP="0096385E">
      <w:pPr>
        <w:spacing w:after="0" w:line="20" w:lineRule="atLeast"/>
        <w:rPr>
          <w:rFonts w:ascii="Cambria" w:eastAsia="Times New Roman" w:hAnsi="Cambria" w:cs="Times New Roman"/>
          <w:b/>
          <w:color w:val="00B050"/>
          <w:sz w:val="28"/>
          <w:szCs w:val="28"/>
          <w:u w:val="single"/>
          <w:lang w:eastAsia="pl-PL"/>
        </w:rPr>
      </w:pPr>
      <w:r w:rsidRPr="0096385E">
        <w:rPr>
          <w:rFonts w:ascii="Cambria" w:eastAsia="Times New Roman" w:hAnsi="Cambria" w:cs="Times New Roman"/>
          <w:color w:val="FF0000"/>
          <w:sz w:val="28"/>
          <w:szCs w:val="28"/>
          <w:shd w:val="clear" w:color="auto" w:fill="FFFFFF"/>
          <w:lang w:eastAsia="pl-PL"/>
        </w:rPr>
        <w:t xml:space="preserve"> </w:t>
      </w:r>
      <w:r w:rsidRPr="0096385E">
        <w:rPr>
          <w:rFonts w:ascii="Cambria" w:eastAsia="Times New Roman" w:hAnsi="Cambria" w:cs="Times New Roman"/>
          <w:b/>
          <w:color w:val="00B050"/>
          <w:sz w:val="28"/>
          <w:szCs w:val="28"/>
          <w:u w:val="single"/>
          <w:lang w:eastAsia="pl-PL"/>
        </w:rPr>
        <w:t>Cele:</w:t>
      </w:r>
    </w:p>
    <w:p w:rsidR="0096385E" w:rsidRPr="0096385E" w:rsidRDefault="0096385E" w:rsidP="0096385E">
      <w:pPr>
        <w:numPr>
          <w:ilvl w:val="0"/>
          <w:numId w:val="3"/>
        </w:numPr>
        <w:spacing w:after="0" w:line="20" w:lineRule="atLeast"/>
        <w:ind w:left="709" w:hanging="425"/>
        <w:contextualSpacing/>
        <w:rPr>
          <w:rFonts w:ascii="Cambria" w:eastAsia="Times New Roman" w:hAnsi="Cambria" w:cs="Times New Roman"/>
          <w:b/>
          <w:color w:val="FF0000"/>
          <w:sz w:val="28"/>
          <w:szCs w:val="28"/>
          <w:lang w:eastAsia="pl-PL"/>
        </w:rPr>
      </w:pPr>
      <w:r w:rsidRPr="0096385E">
        <w:rPr>
          <w:rFonts w:ascii="Cambria" w:eastAsia="Times New Roman" w:hAnsi="Cambria" w:cs="Times New Roman"/>
          <w:sz w:val="28"/>
          <w:szCs w:val="28"/>
          <w:lang w:eastAsia="pl-PL"/>
        </w:rPr>
        <w:t>budzenie wyobraźni plastycznej poprzez stwarzanie wielu okazji do słuchania muzyki klasycznej,</w:t>
      </w:r>
    </w:p>
    <w:p w:rsidR="0096385E" w:rsidRPr="0096385E" w:rsidRDefault="0096385E" w:rsidP="0096385E">
      <w:pPr>
        <w:numPr>
          <w:ilvl w:val="0"/>
          <w:numId w:val="2"/>
        </w:numPr>
        <w:spacing w:after="0" w:line="20" w:lineRule="atLeast"/>
        <w:contextualSpacing/>
        <w:rPr>
          <w:rFonts w:ascii="Cambria" w:eastAsia="Times New Roman" w:hAnsi="Cambria" w:cs="Times New Roman"/>
          <w:b/>
          <w:color w:val="FF0000"/>
          <w:sz w:val="28"/>
          <w:szCs w:val="28"/>
          <w:lang w:eastAsia="pl-PL"/>
        </w:rPr>
      </w:pPr>
      <w:r w:rsidRPr="0096385E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rozwijanie wrażliwości na muzykę, ze szczególnym uwzględnieniem rozwijania umiejętności uzewnętrzniania przeżyć związanych z percepcją muzyki poprzez twórczą ekspresję</w:t>
      </w:r>
    </w:p>
    <w:p w:rsidR="0096385E" w:rsidRPr="0096385E" w:rsidRDefault="0096385E" w:rsidP="0096385E">
      <w:pPr>
        <w:spacing w:after="0" w:line="20" w:lineRule="atLeast"/>
        <w:ind w:left="644"/>
        <w:contextualSpacing/>
        <w:rPr>
          <w:rFonts w:ascii="Cambria" w:eastAsia="Times New Roman" w:hAnsi="Cambria" w:cs="Times New Roman"/>
          <w:b/>
          <w:color w:val="FF0000"/>
          <w:sz w:val="24"/>
          <w:szCs w:val="24"/>
          <w:lang w:eastAsia="pl-PL"/>
        </w:rPr>
      </w:pPr>
    </w:p>
    <w:p w:rsidR="0096385E" w:rsidRPr="0096385E" w:rsidRDefault="0096385E" w:rsidP="0096385E">
      <w:pPr>
        <w:spacing w:after="0" w:line="20" w:lineRule="atLeast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96385E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Malowanie nastroju słuchanego utworu, ale nie tylko przez przedstawienie plastyczne przypisywanej mu treści, lecz także przez przeniesienie pewnych środków wyrażania muzycznego na wyrażanie plastyczne. </w:t>
      </w:r>
    </w:p>
    <w:p w:rsidR="0096385E" w:rsidRPr="0096385E" w:rsidRDefault="0096385E" w:rsidP="0096385E">
      <w:pPr>
        <w:spacing w:after="0" w:line="20" w:lineRule="atLeast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96385E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Np. słuchanie utworów kontrastowych: o niskich dźwiękach i wolnym tempie oraz utworów wykonywanych w górnym rejestrze tonów, lekko, w szybkim tempie, a następnie wybór środków, narzędzi do pracy plastycznej:</w:t>
      </w:r>
    </w:p>
    <w:p w:rsidR="0096385E" w:rsidRPr="0096385E" w:rsidRDefault="0096385E" w:rsidP="0096385E">
      <w:pPr>
        <w:spacing w:after="0" w:line="20" w:lineRule="atLeast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96385E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-  piórko i tusz, patyk i farba itp. i “rysowanie” nastroju w formie bądź obrazka przedstawiającego, bądź abstrakcyjnego układu plam, kresek, linii.</w:t>
      </w:r>
    </w:p>
    <w:p w:rsidR="0096385E" w:rsidRPr="0096385E" w:rsidRDefault="0096385E" w:rsidP="0096385E">
      <w:pPr>
        <w:spacing w:after="0" w:line="20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385E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Dziecko obrazuje w tym przypadku zmieniające się nastroje utworu przez wybór koloru i faktury.</w:t>
      </w:r>
    </w:p>
    <w:p w:rsidR="0096385E" w:rsidRPr="0096385E" w:rsidRDefault="0096385E" w:rsidP="0096385E">
      <w:pPr>
        <w:spacing w:after="0" w:line="20" w:lineRule="atLeast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96385E" w:rsidRPr="0096385E" w:rsidRDefault="0096385E" w:rsidP="0096385E">
      <w:pPr>
        <w:spacing w:after="0" w:line="20" w:lineRule="atLeast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96385E" w:rsidRPr="0096385E" w:rsidRDefault="0096385E" w:rsidP="0096385E">
      <w:pPr>
        <w:spacing w:after="0" w:line="20" w:lineRule="atLeast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 w:rsidRPr="0096385E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Karta pracy  cz. 4 str.18.</w:t>
      </w:r>
    </w:p>
    <w:p w:rsidR="0096385E" w:rsidRPr="0096385E" w:rsidRDefault="0096385E" w:rsidP="0096385E">
      <w:pPr>
        <w:spacing w:after="0" w:line="20" w:lineRule="atLeast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96385E" w:rsidRPr="0096385E" w:rsidRDefault="0096385E" w:rsidP="0096385E">
      <w:pPr>
        <w:numPr>
          <w:ilvl w:val="0"/>
          <w:numId w:val="4"/>
        </w:numPr>
        <w:spacing w:after="0" w:line="20" w:lineRule="atLeast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38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rozwijanie sprawności mięśni nadgarstka, dłoni i palców </w:t>
      </w:r>
    </w:p>
    <w:p w:rsidR="0096385E" w:rsidRPr="0096385E" w:rsidRDefault="0096385E" w:rsidP="0096385E">
      <w:pPr>
        <w:numPr>
          <w:ilvl w:val="0"/>
          <w:numId w:val="4"/>
        </w:numPr>
        <w:spacing w:after="0" w:line="20" w:lineRule="atLeast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38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rozwijanie sprawności grafomotorycznej  </w:t>
      </w:r>
    </w:p>
    <w:p w:rsidR="0096385E" w:rsidRPr="0096385E" w:rsidRDefault="0096385E" w:rsidP="0096385E">
      <w:pPr>
        <w:spacing w:after="0" w:line="20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6385E" w:rsidRPr="0096385E" w:rsidRDefault="0096385E" w:rsidP="0096385E">
      <w:pPr>
        <w:spacing w:after="0" w:line="20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6385E" w:rsidRPr="0096385E" w:rsidRDefault="0096385E" w:rsidP="0096385E">
      <w:pPr>
        <w:spacing w:after="0" w:line="20" w:lineRule="atLeast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 w:rsidRPr="0096385E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Karta pracy  cz. 4 str.18 a.</w:t>
      </w:r>
    </w:p>
    <w:p w:rsidR="0096385E" w:rsidRPr="0096385E" w:rsidRDefault="0096385E" w:rsidP="0096385E">
      <w:pPr>
        <w:spacing w:after="0" w:line="20" w:lineRule="atLeast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96385E" w:rsidRPr="0096385E" w:rsidRDefault="0096385E" w:rsidP="0096385E">
      <w:pPr>
        <w:numPr>
          <w:ilvl w:val="0"/>
          <w:numId w:val="5"/>
        </w:numPr>
        <w:spacing w:after="0" w:line="20" w:lineRule="atLeast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385E">
        <w:rPr>
          <w:rFonts w:ascii="Arial" w:eastAsia="Times New Roman" w:hAnsi="Arial" w:cs="Arial"/>
          <w:b/>
          <w:sz w:val="24"/>
          <w:szCs w:val="24"/>
          <w:lang w:eastAsia="pl-PL"/>
        </w:rPr>
        <w:t>doskonalenie percepcji wzrokowej</w:t>
      </w:r>
    </w:p>
    <w:p w:rsidR="0096385E" w:rsidRPr="0096385E" w:rsidRDefault="0096385E" w:rsidP="0096385E">
      <w:pPr>
        <w:numPr>
          <w:ilvl w:val="0"/>
          <w:numId w:val="5"/>
        </w:numPr>
        <w:spacing w:after="0" w:line="20" w:lineRule="atLeast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385E">
        <w:rPr>
          <w:rFonts w:ascii="Arial" w:eastAsia="Times New Roman" w:hAnsi="Arial" w:cs="Arial"/>
          <w:b/>
          <w:sz w:val="24"/>
          <w:szCs w:val="24"/>
          <w:lang w:eastAsia="pl-PL"/>
        </w:rPr>
        <w:t>odtwarzanie rytmów narysowanych w zadaniu</w:t>
      </w:r>
    </w:p>
    <w:p w:rsidR="0096385E" w:rsidRPr="0096385E" w:rsidRDefault="0096385E" w:rsidP="0096385E">
      <w:pPr>
        <w:spacing w:after="0" w:line="20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6385E" w:rsidRPr="0096385E" w:rsidRDefault="0096385E" w:rsidP="0096385E">
      <w:pPr>
        <w:spacing w:after="0" w:line="20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6385E" w:rsidRPr="0096385E" w:rsidRDefault="0096385E" w:rsidP="0096385E">
      <w:pPr>
        <w:spacing w:after="0" w:line="20" w:lineRule="atLeast"/>
        <w:ind w:left="720"/>
        <w:contextualSpacing/>
        <w:rPr>
          <w:rFonts w:ascii="Comic Sans MS" w:eastAsia="Times New Roman" w:hAnsi="Comic Sans MS" w:cs="Arial"/>
          <w:b/>
          <w:color w:val="7030A0"/>
          <w:sz w:val="32"/>
          <w:szCs w:val="32"/>
          <w:lang w:eastAsia="pl-PL"/>
        </w:rPr>
      </w:pPr>
      <w:r w:rsidRPr="0096385E">
        <w:rPr>
          <w:rFonts w:ascii="Comic Sans MS" w:eastAsia="Times New Roman" w:hAnsi="Comic Sans MS" w:cs="Arial"/>
          <w:b/>
          <w:color w:val="7030A0"/>
          <w:sz w:val="32"/>
          <w:szCs w:val="32"/>
          <w:lang w:eastAsia="pl-PL"/>
        </w:rPr>
        <w:t xml:space="preserve">            Dla chętnych dzieci !!!!</w:t>
      </w:r>
    </w:p>
    <w:p w:rsidR="0096385E" w:rsidRPr="0096385E" w:rsidRDefault="0096385E" w:rsidP="0096385E">
      <w:pPr>
        <w:spacing w:after="0" w:line="20" w:lineRule="atLeast"/>
        <w:ind w:left="720"/>
        <w:contextualSpacing/>
        <w:rPr>
          <w:rFonts w:ascii="Arial" w:eastAsia="Times New Roman" w:hAnsi="Arial" w:cs="Arial"/>
          <w:b/>
          <w:color w:val="7030A0"/>
          <w:sz w:val="32"/>
          <w:szCs w:val="32"/>
          <w:lang w:eastAsia="pl-PL"/>
        </w:rPr>
      </w:pPr>
    </w:p>
    <w:p w:rsidR="0096385E" w:rsidRPr="0096385E" w:rsidRDefault="0096385E" w:rsidP="0096385E">
      <w:pPr>
        <w:shd w:val="clear" w:color="auto" w:fill="F9F9F9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pl-PL"/>
        </w:rPr>
      </w:pPr>
      <w:r w:rsidRPr="0096385E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pl-PL"/>
        </w:rPr>
        <w:t xml:space="preserve">„Piosenka o FIGURACH” </w:t>
      </w:r>
    </w:p>
    <w:p w:rsidR="0096385E" w:rsidRPr="0096385E" w:rsidRDefault="0096385E" w:rsidP="0096385E">
      <w:pPr>
        <w:shd w:val="clear" w:color="auto" w:fill="F9F9F9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pl-PL"/>
        </w:rPr>
      </w:pPr>
    </w:p>
    <w:p w:rsidR="0096385E" w:rsidRPr="0096385E" w:rsidRDefault="0096385E" w:rsidP="0096385E">
      <w:pPr>
        <w:numPr>
          <w:ilvl w:val="0"/>
          <w:numId w:val="6"/>
        </w:numPr>
        <w:shd w:val="clear" w:color="auto" w:fill="F9F9F9"/>
        <w:spacing w:after="0" w:line="240" w:lineRule="auto"/>
        <w:contextualSpacing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</w:pPr>
      <w:r w:rsidRPr="0096385E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>utrwalanie poznanych figur geometrycznych z wykorzystaniem piosenki</w:t>
      </w:r>
    </w:p>
    <w:p w:rsidR="0096385E" w:rsidRPr="0096385E" w:rsidRDefault="0096385E" w:rsidP="0096385E">
      <w:pPr>
        <w:spacing w:after="0" w:line="20" w:lineRule="atLeast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6385E" w:rsidRPr="0096385E" w:rsidRDefault="0096385E" w:rsidP="0096385E">
      <w:pPr>
        <w:spacing w:after="0" w:line="20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6385E" w:rsidRPr="0096385E" w:rsidRDefault="006F655B" w:rsidP="0096385E">
      <w:pPr>
        <w:spacing w:after="0" w:line="20" w:lineRule="atLeast"/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pl-PL"/>
        </w:rPr>
      </w:pPr>
      <w:hyperlink r:id="rId7" w:history="1">
        <w:r w:rsidR="0096385E" w:rsidRPr="0096385E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l-PL"/>
          </w:rPr>
          <w:t>https://www.youtube.com/watch?v=Lv-1s65cgJM</w:t>
        </w:r>
      </w:hyperlink>
    </w:p>
    <w:p w:rsidR="0096385E" w:rsidRPr="0096385E" w:rsidRDefault="0096385E" w:rsidP="0096385E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96385E" w:rsidRPr="0096385E" w:rsidRDefault="0096385E" w:rsidP="0096385E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96385E" w:rsidRPr="0096385E" w:rsidRDefault="0096385E" w:rsidP="0096385E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  <w:r w:rsidRPr="0096385E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14B3B843" wp14:editId="4DB09810">
            <wp:extent cx="3944620" cy="3476625"/>
            <wp:effectExtent l="0" t="0" r="0" b="9525"/>
            <wp:docPr id="1" name="Obraz 1" descr="Scholaris - Domek 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cholaris - Domek A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5E" w:rsidRPr="0096385E" w:rsidRDefault="0096385E" w:rsidP="0096385E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96385E" w:rsidRPr="0096385E" w:rsidRDefault="0096385E" w:rsidP="0096385E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96385E" w:rsidRPr="0096385E" w:rsidRDefault="0096385E" w:rsidP="0096385E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96385E" w:rsidRPr="0096385E" w:rsidRDefault="0096385E" w:rsidP="0096385E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96385E" w:rsidRPr="0096385E" w:rsidRDefault="0096385E" w:rsidP="0096385E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96385E" w:rsidRPr="0096385E" w:rsidRDefault="0096385E" w:rsidP="0096385E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96385E" w:rsidRPr="0096385E" w:rsidRDefault="0096385E" w:rsidP="0096385E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96385E" w:rsidRPr="0096385E" w:rsidRDefault="0096385E" w:rsidP="0096385E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96385E" w:rsidRPr="0096385E" w:rsidRDefault="0096385E" w:rsidP="0096385E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96385E" w:rsidRPr="0096385E" w:rsidRDefault="0096385E" w:rsidP="0096385E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96385E" w:rsidRPr="0096385E" w:rsidRDefault="0096385E" w:rsidP="0096385E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  <w:r w:rsidRPr="0096385E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0AC680B9" wp14:editId="7C44E3B0">
            <wp:extent cx="3519170" cy="4592955"/>
            <wp:effectExtent l="0" t="0" r="5080" b="0"/>
            <wp:docPr id="2" name="Obraz 22" descr="math activities preschool, math kindergarten, math elementary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math activities preschool, math kindergarten, math elementary for ki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459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5E" w:rsidRPr="0096385E" w:rsidRDefault="0096385E" w:rsidP="0096385E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96385E" w:rsidRPr="0096385E" w:rsidRDefault="0096385E" w:rsidP="0096385E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96385E" w:rsidRPr="0096385E" w:rsidRDefault="0096385E" w:rsidP="0096385E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96385E" w:rsidRPr="0096385E" w:rsidRDefault="0096385E" w:rsidP="0096385E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96385E" w:rsidRPr="0096385E" w:rsidRDefault="0096385E" w:rsidP="0096385E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96385E" w:rsidRPr="0096385E" w:rsidRDefault="0096385E" w:rsidP="0096385E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  <w:r w:rsidRPr="0096385E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79DFD6C3" wp14:editId="1B3EF266">
            <wp:extent cx="5762625" cy="8144510"/>
            <wp:effectExtent l="0" t="0" r="9525" b="8890"/>
            <wp:docPr id="3" name="Obraz 13" descr="BLOG EDUKACYJNY DLA DZIECI: DODAWANIE I ODEJMOWANIE W ZAKRESIE 1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BLOG EDUKACYJNY DLA DZIECI: DODAWANIE I ODEJMOWANIE W ZAKRESIE 10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5E" w:rsidRPr="0096385E" w:rsidRDefault="0096385E" w:rsidP="0096385E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  <w:r w:rsidRPr="0096385E">
        <w:rPr>
          <w:rFonts w:ascii="Calibri" w:eastAsia="Times New Roman" w:hAnsi="Calibri" w:cs="Times New Roman"/>
          <w:noProof/>
          <w:lang w:eastAsia="pl-PL"/>
        </w:rPr>
        <w:lastRenderedPageBreak/>
        <w:drawing>
          <wp:inline distT="0" distB="0" distL="0" distR="0" wp14:anchorId="58E5FAC3" wp14:editId="09D1DE2A">
            <wp:extent cx="4933315" cy="6400800"/>
            <wp:effectExtent l="0" t="0" r="635" b="0"/>
            <wp:docPr id="4" name="Obraz 10" descr="Karta pracy dziecka- Odejmowanie w zakresie 0-10 | Zad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Karta pracy dziecka- Odejmowanie w zakresie 0-10 | Zadani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5E" w:rsidRPr="0096385E" w:rsidRDefault="0096385E" w:rsidP="0096385E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96385E" w:rsidRPr="0096385E" w:rsidRDefault="0096385E" w:rsidP="0096385E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96385E" w:rsidRPr="0096385E" w:rsidRDefault="0096385E" w:rsidP="0096385E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96385E" w:rsidRPr="0096385E" w:rsidRDefault="0096385E" w:rsidP="0096385E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96385E" w:rsidRPr="0096385E" w:rsidRDefault="0096385E" w:rsidP="0096385E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96385E" w:rsidRPr="0096385E" w:rsidRDefault="0096385E" w:rsidP="0096385E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96385E" w:rsidRPr="0096385E" w:rsidRDefault="0096385E" w:rsidP="0096385E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96385E" w:rsidRPr="0096385E" w:rsidRDefault="0096385E" w:rsidP="00E025E9">
      <w:pPr>
        <w:spacing w:after="0" w:line="20" w:lineRule="atLeast"/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pl-PL"/>
        </w:rPr>
      </w:pPr>
    </w:p>
    <w:p w:rsidR="0096385E" w:rsidRPr="0096385E" w:rsidRDefault="0096385E" w:rsidP="009638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6385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lastRenderedPageBreak/>
        <w:t>Gąsienicowe dodawanie</w:t>
      </w:r>
    </w:p>
    <w:p w:rsidR="0096385E" w:rsidRPr="0096385E" w:rsidRDefault="0096385E" w:rsidP="00963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68"/>
          <w:szCs w:val="68"/>
          <w:lang w:eastAsia="pl-PL"/>
        </w:rPr>
      </w:pPr>
      <w:r w:rsidRPr="0096385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Pomóż gąsienicom w obliczeniach. Dodaj do siebie liczby i wpisz wyniki dodawania w odpowiednie miejsca.</w:t>
      </w:r>
    </w:p>
    <w:p w:rsidR="0096385E" w:rsidRPr="0096385E" w:rsidRDefault="0096385E" w:rsidP="0096385E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7A76E7" w:rsidRDefault="0096385E">
      <w:r>
        <w:rPr>
          <w:noProof/>
          <w:lang w:eastAsia="pl-PL"/>
        </w:rPr>
        <w:drawing>
          <wp:inline distT="0" distB="0" distL="0" distR="0" wp14:anchorId="0669615D" wp14:editId="13C8D1A7">
            <wp:extent cx="3466214" cy="5273749"/>
            <wp:effectExtent l="0" t="0" r="1270" b="3175"/>
            <wp:docPr id="7" name="Obraz 7" descr="ePrzedszkolaki - karty pracy i pomoce dydaktyczne do wydruku, gry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ePrzedszkolaki - karty pracy i pomoce dydaktyczne do wydruku, gry ...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918" cy="527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5E9" w:rsidRPr="00E025E9" w:rsidRDefault="00E025E9">
      <w:pPr>
        <w:rPr>
          <w:rFonts w:ascii="Arial" w:hAnsi="Arial" w:cs="Arial"/>
          <w:sz w:val="28"/>
          <w:szCs w:val="28"/>
        </w:rPr>
      </w:pPr>
      <w:r w:rsidRPr="00454F69">
        <w:rPr>
          <w:rFonts w:ascii="Arial" w:hAnsi="Arial" w:cs="Arial"/>
          <w:color w:val="FF0000"/>
          <w:sz w:val="28"/>
          <w:szCs w:val="28"/>
        </w:rPr>
        <w:t xml:space="preserve">Film – zabawa muzyczno- ruchowa </w:t>
      </w:r>
      <w:r>
        <w:rPr>
          <w:rFonts w:ascii="Arial" w:hAnsi="Arial" w:cs="Arial"/>
          <w:sz w:val="28"/>
          <w:szCs w:val="28"/>
        </w:rPr>
        <w:t>„ Dźwięki wysokie i niskie” -</w:t>
      </w:r>
      <w:hyperlink r:id="rId13" w:history="1">
        <w:r w:rsidRPr="00E025E9">
          <w:rPr>
            <w:rStyle w:val="Hipercze"/>
            <w:rFonts w:ascii="Arial" w:hAnsi="Arial" w:cs="Arial"/>
            <w:sz w:val="28"/>
            <w:szCs w:val="28"/>
          </w:rPr>
          <w:t>https://www.youtube.com/watch?v=4YFmTNqTfsU</w:t>
        </w:r>
      </w:hyperlink>
    </w:p>
    <w:sectPr w:rsidR="00E025E9" w:rsidRPr="00E02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01D6"/>
    <w:multiLevelType w:val="hybridMultilevel"/>
    <w:tmpl w:val="557AC0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B2A24"/>
    <w:multiLevelType w:val="hybridMultilevel"/>
    <w:tmpl w:val="C284EC42"/>
    <w:lvl w:ilvl="0" w:tplc="5C0229F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42893"/>
    <w:multiLevelType w:val="hybridMultilevel"/>
    <w:tmpl w:val="AEEAE5E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4A18E9"/>
    <w:multiLevelType w:val="hybridMultilevel"/>
    <w:tmpl w:val="73FAA984"/>
    <w:lvl w:ilvl="0" w:tplc="C4903EF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D873E70"/>
    <w:multiLevelType w:val="hybridMultilevel"/>
    <w:tmpl w:val="402677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52150"/>
    <w:multiLevelType w:val="hybridMultilevel"/>
    <w:tmpl w:val="579C8EB4"/>
    <w:lvl w:ilvl="0" w:tplc="2C8EA63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5E"/>
    <w:rsid w:val="00454F69"/>
    <w:rsid w:val="006F655B"/>
    <w:rsid w:val="007A76E7"/>
    <w:rsid w:val="0096385E"/>
    <w:rsid w:val="00E0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8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25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8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2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4YFmTNqTfs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v-1s65cgJ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l9lXIhjlr8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2020-05-03T07:04:00Z</dcterms:created>
  <dcterms:modified xsi:type="dcterms:W3CDTF">2020-05-03T12:25:00Z</dcterms:modified>
</cp:coreProperties>
</file>